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11FE" w:rsidRPr="000E140F" w:rsidRDefault="006911FE" w:rsidP="006911FE">
      <w:pPr>
        <w:pageBreakBefore/>
        <w:jc w:val="center"/>
        <w:rPr>
          <w:b/>
          <w:sz w:val="32"/>
        </w:rPr>
      </w:pPr>
      <w:r w:rsidRPr="000E140F">
        <w:rPr>
          <w:rFonts w:eastAsia="Times New Roman" w:cs="Times New Roman"/>
          <w:b/>
          <w:spacing w:val="20"/>
          <w:sz w:val="52"/>
          <w:szCs w:val="40"/>
          <w:lang w:eastAsia="cs-CZ"/>
        </w:rPr>
        <w:t>"Modernizace trati Brno - Přerov, 5. stavba Kojetín - Přerov"</w:t>
      </w:r>
    </w:p>
    <w:p w:rsidR="006911FE" w:rsidRPr="000E140F" w:rsidRDefault="006911FE" w:rsidP="006911FE">
      <w:pPr>
        <w:rPr>
          <w:b/>
          <w:sz w:val="32"/>
        </w:rPr>
      </w:pPr>
    </w:p>
    <w:p w:rsidR="006911FE" w:rsidRPr="000E140F" w:rsidRDefault="006911FE" w:rsidP="006911FE">
      <w:pPr>
        <w:rPr>
          <w:b/>
          <w:sz w:val="32"/>
        </w:rPr>
      </w:pPr>
    </w:p>
    <w:p w:rsidR="006911FE" w:rsidRPr="000E140F" w:rsidRDefault="006911FE" w:rsidP="006911FE">
      <w:pPr>
        <w:rPr>
          <w:b/>
          <w:sz w:val="32"/>
        </w:rPr>
      </w:pPr>
    </w:p>
    <w:p w:rsidR="006911FE" w:rsidRPr="000E140F" w:rsidRDefault="006911FE" w:rsidP="006911FE">
      <w:pPr>
        <w:rPr>
          <w:b/>
          <w:sz w:val="32"/>
        </w:rPr>
      </w:pPr>
    </w:p>
    <w:p w:rsidR="006911FE" w:rsidRPr="000E140F" w:rsidRDefault="006911FE" w:rsidP="006911FE">
      <w:pPr>
        <w:jc w:val="center"/>
        <w:rPr>
          <w:rFonts w:eastAsia="Times New Roman" w:cs="Times New Roman"/>
          <w:b/>
          <w:spacing w:val="20"/>
          <w:sz w:val="52"/>
          <w:szCs w:val="40"/>
          <w:lang w:eastAsia="cs-CZ"/>
        </w:rPr>
      </w:pPr>
      <w:r w:rsidRPr="000E140F">
        <w:rPr>
          <w:rFonts w:eastAsia="Times New Roman" w:cs="Times New Roman"/>
          <w:b/>
          <w:spacing w:val="20"/>
          <w:sz w:val="52"/>
          <w:szCs w:val="40"/>
          <w:lang w:eastAsia="cs-CZ"/>
        </w:rPr>
        <w:t xml:space="preserve">SO </w:t>
      </w:r>
      <w:r w:rsidR="007A3492">
        <w:rPr>
          <w:rFonts w:eastAsia="Times New Roman" w:cs="Times New Roman"/>
          <w:b/>
          <w:spacing w:val="20"/>
          <w:sz w:val="52"/>
          <w:szCs w:val="40"/>
          <w:lang w:eastAsia="cs-CZ"/>
        </w:rPr>
        <w:t>2</w:t>
      </w:r>
      <w:r w:rsidR="000344E1">
        <w:rPr>
          <w:rFonts w:eastAsia="Times New Roman" w:cs="Times New Roman"/>
          <w:b/>
          <w:spacing w:val="20"/>
          <w:sz w:val="52"/>
          <w:szCs w:val="40"/>
          <w:lang w:eastAsia="cs-CZ"/>
        </w:rPr>
        <w:t>5</w:t>
      </w:r>
      <w:r w:rsidR="007A3492">
        <w:rPr>
          <w:rFonts w:eastAsia="Times New Roman" w:cs="Times New Roman"/>
          <w:b/>
          <w:spacing w:val="20"/>
          <w:sz w:val="52"/>
          <w:szCs w:val="40"/>
          <w:lang w:eastAsia="cs-CZ"/>
        </w:rPr>
        <w:t>-19-0</w:t>
      </w:r>
      <w:r w:rsidR="000C3895">
        <w:rPr>
          <w:rFonts w:eastAsia="Times New Roman" w:cs="Times New Roman"/>
          <w:b/>
          <w:spacing w:val="20"/>
          <w:sz w:val="52"/>
          <w:szCs w:val="40"/>
          <w:lang w:eastAsia="cs-CZ"/>
        </w:rPr>
        <w:t>9</w:t>
      </w:r>
      <w:r w:rsidR="009E1E86">
        <w:rPr>
          <w:rFonts w:eastAsia="Times New Roman" w:cs="Times New Roman"/>
          <w:b/>
          <w:spacing w:val="20"/>
          <w:sz w:val="52"/>
          <w:szCs w:val="40"/>
          <w:lang w:eastAsia="cs-CZ"/>
        </w:rPr>
        <w:t xml:space="preserve">, </w:t>
      </w:r>
      <w:r w:rsidR="000027F2" w:rsidRPr="000027F2">
        <w:rPr>
          <w:rFonts w:eastAsia="Times New Roman" w:cs="Times New Roman"/>
          <w:b/>
          <w:spacing w:val="20"/>
          <w:sz w:val="52"/>
          <w:szCs w:val="40"/>
          <w:lang w:eastAsia="cs-CZ"/>
        </w:rPr>
        <w:t xml:space="preserve">Kojetín - Kroměříž,  žel. propustek v km </w:t>
      </w:r>
      <w:r w:rsidR="000C3895">
        <w:rPr>
          <w:rFonts w:eastAsia="Times New Roman" w:cs="Times New Roman"/>
          <w:b/>
          <w:spacing w:val="20"/>
          <w:sz w:val="52"/>
          <w:szCs w:val="40"/>
          <w:lang w:eastAsia="cs-CZ"/>
        </w:rPr>
        <w:t>1,257</w:t>
      </w:r>
    </w:p>
    <w:p w:rsidR="006911FE" w:rsidRPr="000E140F" w:rsidRDefault="006911FE" w:rsidP="006911FE">
      <w:pPr>
        <w:jc w:val="center"/>
        <w:rPr>
          <w:rFonts w:eastAsia="Times New Roman" w:cs="Times New Roman"/>
          <w:b/>
          <w:spacing w:val="20"/>
          <w:sz w:val="52"/>
          <w:szCs w:val="40"/>
          <w:lang w:eastAsia="cs-CZ"/>
        </w:rPr>
      </w:pPr>
    </w:p>
    <w:p w:rsidR="006911FE" w:rsidRPr="000E140F" w:rsidRDefault="006911FE" w:rsidP="006911FE">
      <w:pPr>
        <w:jc w:val="center"/>
        <w:rPr>
          <w:rFonts w:eastAsia="Times New Roman" w:cs="Times New Roman"/>
          <w:b/>
          <w:spacing w:val="20"/>
          <w:sz w:val="52"/>
          <w:szCs w:val="40"/>
          <w:lang w:eastAsia="cs-CZ"/>
        </w:rPr>
      </w:pPr>
    </w:p>
    <w:p w:rsidR="006911FE" w:rsidRPr="000E140F" w:rsidRDefault="006911FE" w:rsidP="006911FE">
      <w:pPr>
        <w:jc w:val="center"/>
        <w:rPr>
          <w:rFonts w:eastAsia="Times New Roman" w:cs="Times New Roman"/>
          <w:b/>
          <w:spacing w:val="20"/>
          <w:sz w:val="52"/>
          <w:szCs w:val="40"/>
          <w:lang w:eastAsia="cs-CZ"/>
        </w:rPr>
      </w:pPr>
    </w:p>
    <w:p w:rsidR="006911FE" w:rsidRPr="000E140F" w:rsidRDefault="006911FE" w:rsidP="006911FE">
      <w:pPr>
        <w:jc w:val="center"/>
        <w:rPr>
          <w:rFonts w:eastAsia="Times New Roman" w:cs="Times New Roman"/>
          <w:b/>
          <w:spacing w:val="20"/>
          <w:sz w:val="52"/>
          <w:szCs w:val="40"/>
          <w:lang w:eastAsia="cs-CZ"/>
        </w:rPr>
      </w:pPr>
    </w:p>
    <w:p w:rsidR="006911FE" w:rsidRPr="000E140F" w:rsidRDefault="006911FE" w:rsidP="006911FE">
      <w:pPr>
        <w:jc w:val="center"/>
        <w:rPr>
          <w:rFonts w:eastAsia="Times New Roman" w:cs="Times New Roman"/>
          <w:b/>
          <w:spacing w:val="20"/>
          <w:sz w:val="52"/>
          <w:szCs w:val="40"/>
          <w:lang w:eastAsia="cs-CZ"/>
        </w:rPr>
      </w:pPr>
      <w:r w:rsidRPr="000E140F">
        <w:rPr>
          <w:rFonts w:eastAsia="Times New Roman" w:cs="Times New Roman"/>
          <w:b/>
          <w:spacing w:val="20"/>
          <w:sz w:val="52"/>
          <w:szCs w:val="40"/>
          <w:lang w:eastAsia="cs-CZ"/>
        </w:rPr>
        <w:t>TECHNICKÁ ZPRÁVA</w:t>
      </w:r>
    </w:p>
    <w:p w:rsidR="006911FE" w:rsidRPr="000E140F" w:rsidRDefault="006911FE" w:rsidP="006911FE">
      <w:pPr>
        <w:jc w:val="center"/>
        <w:rPr>
          <w:rFonts w:eastAsia="Times New Roman" w:cs="Times New Roman"/>
          <w:b/>
          <w:spacing w:val="20"/>
          <w:sz w:val="52"/>
          <w:szCs w:val="40"/>
          <w:lang w:eastAsia="cs-CZ"/>
        </w:rPr>
      </w:pPr>
    </w:p>
    <w:p w:rsidR="006911FE" w:rsidRPr="000E140F" w:rsidRDefault="006911FE" w:rsidP="006911FE">
      <w:pPr>
        <w:jc w:val="center"/>
        <w:rPr>
          <w:rFonts w:eastAsia="Times New Roman" w:cs="Times New Roman"/>
          <w:b/>
          <w:spacing w:val="20"/>
          <w:sz w:val="52"/>
          <w:szCs w:val="40"/>
          <w:lang w:eastAsia="cs-CZ"/>
        </w:rPr>
      </w:pPr>
    </w:p>
    <w:p w:rsidR="006911FE" w:rsidRPr="000E140F" w:rsidRDefault="006911FE" w:rsidP="006911FE">
      <w:pPr>
        <w:jc w:val="center"/>
        <w:rPr>
          <w:rFonts w:eastAsia="Times New Roman" w:cs="Times New Roman"/>
          <w:b/>
          <w:spacing w:val="20"/>
          <w:sz w:val="52"/>
          <w:szCs w:val="40"/>
          <w:lang w:eastAsia="cs-CZ"/>
        </w:rPr>
      </w:pPr>
    </w:p>
    <w:p w:rsidR="006911FE" w:rsidRPr="000E140F" w:rsidRDefault="006911FE" w:rsidP="006911FE">
      <w:pPr>
        <w:jc w:val="center"/>
        <w:rPr>
          <w:rFonts w:eastAsia="Times New Roman" w:cs="Times New Roman"/>
          <w:b/>
          <w:spacing w:val="20"/>
          <w:sz w:val="52"/>
          <w:szCs w:val="40"/>
          <w:lang w:eastAsia="cs-CZ"/>
        </w:rPr>
      </w:pPr>
    </w:p>
    <w:p w:rsidR="006911FE" w:rsidRPr="000E140F" w:rsidRDefault="006911FE" w:rsidP="006911FE">
      <w:pPr>
        <w:jc w:val="center"/>
        <w:rPr>
          <w:rFonts w:eastAsia="Times New Roman" w:cs="Times New Roman"/>
          <w:b/>
          <w:spacing w:val="20"/>
          <w:sz w:val="52"/>
          <w:szCs w:val="40"/>
          <w:lang w:eastAsia="cs-CZ"/>
        </w:rPr>
      </w:pPr>
    </w:p>
    <w:p w:rsidR="006911FE" w:rsidRPr="000E140F" w:rsidRDefault="006911FE" w:rsidP="006911FE">
      <w:pPr>
        <w:jc w:val="center"/>
        <w:rPr>
          <w:rFonts w:eastAsia="Times New Roman" w:cs="Times New Roman"/>
          <w:b/>
          <w:spacing w:val="20"/>
          <w:sz w:val="52"/>
          <w:szCs w:val="40"/>
          <w:lang w:eastAsia="cs-CZ"/>
        </w:rPr>
      </w:pPr>
    </w:p>
    <w:p w:rsidR="006911FE" w:rsidRPr="000E140F" w:rsidRDefault="006911FE" w:rsidP="006911FE">
      <w:pPr>
        <w:jc w:val="center"/>
        <w:rPr>
          <w:rFonts w:eastAsia="Times New Roman" w:cs="Times New Roman"/>
          <w:b/>
          <w:spacing w:val="20"/>
          <w:sz w:val="52"/>
          <w:szCs w:val="40"/>
          <w:lang w:eastAsia="cs-CZ"/>
        </w:rPr>
      </w:pPr>
    </w:p>
    <w:p w:rsidR="006911FE" w:rsidRPr="000E140F" w:rsidRDefault="006911FE" w:rsidP="006911FE">
      <w:pPr>
        <w:ind w:firstLine="0"/>
        <w:jc w:val="center"/>
        <w:rPr>
          <w:rFonts w:eastAsia="Times New Roman" w:cs="Times New Roman"/>
          <w:i/>
          <w:spacing w:val="20"/>
          <w:lang w:eastAsia="cs-CZ"/>
        </w:rPr>
      </w:pPr>
      <w:r w:rsidRPr="000E140F">
        <w:rPr>
          <w:rFonts w:eastAsia="Times New Roman" w:cs="Times New Roman"/>
          <w:i/>
          <w:spacing w:val="20"/>
          <w:lang w:eastAsia="cs-CZ"/>
        </w:rPr>
        <w:t xml:space="preserve">Projektová dokumentace pro </w:t>
      </w:r>
      <w:r w:rsidR="008B70FB">
        <w:rPr>
          <w:rFonts w:eastAsia="Times New Roman" w:cs="Times New Roman"/>
          <w:i/>
          <w:spacing w:val="20"/>
          <w:lang w:eastAsia="cs-CZ"/>
        </w:rPr>
        <w:t>provádění staveb (PDPS</w:t>
      </w:r>
      <w:r w:rsidRPr="000E140F">
        <w:rPr>
          <w:rFonts w:eastAsia="Times New Roman" w:cs="Times New Roman"/>
          <w:i/>
          <w:spacing w:val="20"/>
          <w:lang w:eastAsia="cs-CZ"/>
        </w:rPr>
        <w:t>) část D.2.1.4 Mosty, propustky a zdi je zpracována v souladu se směrnicí SŽ SM011, Příloha P6.</w:t>
      </w:r>
    </w:p>
    <w:p w:rsidR="006D3366" w:rsidRPr="000E140F" w:rsidRDefault="006D3366" w:rsidP="00F0102A">
      <w:pPr>
        <w:pageBreakBefore/>
        <w:rPr>
          <w:noProof/>
        </w:rPr>
      </w:pPr>
      <w:r w:rsidRPr="000E140F">
        <w:rPr>
          <w:noProof/>
        </w:rPr>
        <w:lastRenderedPageBreak/>
        <w:t>Obsah:</w:t>
      </w:r>
    </w:p>
    <w:p w:rsidR="00F41A20" w:rsidRDefault="000168CE">
      <w:pPr>
        <w:pStyle w:val="Obsah1"/>
        <w:tabs>
          <w:tab w:val="left" w:pos="800"/>
        </w:tabs>
        <w:rPr>
          <w:rFonts w:asciiTheme="minorHAnsi" w:eastAsiaTheme="minorEastAsia" w:hAnsiTheme="minorHAnsi" w:cstheme="minorBidi"/>
          <w:noProof/>
          <w:szCs w:val="22"/>
        </w:rPr>
      </w:pPr>
      <w:r w:rsidRPr="000E140F">
        <w:rPr>
          <w:noProof/>
        </w:rPr>
        <w:fldChar w:fldCharType="begin"/>
      </w:r>
      <w:r w:rsidR="006D3366" w:rsidRPr="000E140F">
        <w:rPr>
          <w:noProof/>
        </w:rPr>
        <w:instrText xml:space="preserve"> TOC \o "1-3" \h \z </w:instrText>
      </w:r>
      <w:r w:rsidRPr="000E140F">
        <w:rPr>
          <w:noProof/>
        </w:rPr>
        <w:fldChar w:fldCharType="separate"/>
      </w:r>
      <w:hyperlink w:anchor="_Toc159596175" w:history="1">
        <w:r w:rsidR="00F41A20" w:rsidRPr="00937F8A">
          <w:rPr>
            <w:rStyle w:val="Hypertextovodkaz"/>
            <w:noProof/>
          </w:rPr>
          <w:t>1.</w:t>
        </w:r>
        <w:r w:rsidR="00F41A20">
          <w:rPr>
            <w:rFonts w:asciiTheme="minorHAnsi" w:eastAsiaTheme="minorEastAsia" w:hAnsiTheme="minorHAnsi" w:cstheme="minorBidi"/>
            <w:noProof/>
            <w:szCs w:val="22"/>
          </w:rPr>
          <w:tab/>
        </w:r>
        <w:r w:rsidR="00F41A20" w:rsidRPr="00937F8A">
          <w:rPr>
            <w:rStyle w:val="Hypertextovodkaz"/>
            <w:noProof/>
          </w:rPr>
          <w:t>Identifikační údaje objektu</w:t>
        </w:r>
        <w:r w:rsidR="00F41A20">
          <w:rPr>
            <w:noProof/>
            <w:webHidden/>
          </w:rPr>
          <w:tab/>
        </w:r>
        <w:r w:rsidR="00F41A20">
          <w:rPr>
            <w:noProof/>
            <w:webHidden/>
          </w:rPr>
          <w:fldChar w:fldCharType="begin"/>
        </w:r>
        <w:r w:rsidR="00F41A20">
          <w:rPr>
            <w:noProof/>
            <w:webHidden/>
          </w:rPr>
          <w:instrText xml:space="preserve"> PAGEREF _Toc159596175 \h </w:instrText>
        </w:r>
        <w:r w:rsidR="00F41A20">
          <w:rPr>
            <w:noProof/>
            <w:webHidden/>
          </w:rPr>
        </w:r>
        <w:r w:rsidR="00F41A20">
          <w:rPr>
            <w:noProof/>
            <w:webHidden/>
          </w:rPr>
          <w:fldChar w:fldCharType="separate"/>
        </w:r>
        <w:r w:rsidR="00F41A20">
          <w:rPr>
            <w:noProof/>
            <w:webHidden/>
          </w:rPr>
          <w:t>5</w:t>
        </w:r>
        <w:r w:rsidR="00F41A20">
          <w:rPr>
            <w:noProof/>
            <w:webHidden/>
          </w:rPr>
          <w:fldChar w:fldCharType="end"/>
        </w:r>
      </w:hyperlink>
    </w:p>
    <w:p w:rsidR="00F41A20" w:rsidRDefault="00F820B5">
      <w:pPr>
        <w:pStyle w:val="Obsah2"/>
        <w:tabs>
          <w:tab w:val="left" w:pos="1200"/>
        </w:tabs>
        <w:rPr>
          <w:rFonts w:asciiTheme="minorHAnsi" w:eastAsiaTheme="minorEastAsia" w:hAnsiTheme="minorHAnsi" w:cstheme="minorBidi"/>
          <w:noProof/>
          <w:szCs w:val="22"/>
        </w:rPr>
      </w:pPr>
      <w:hyperlink w:anchor="_Toc159596176" w:history="1">
        <w:r w:rsidR="00F41A20" w:rsidRPr="00937F8A">
          <w:rPr>
            <w:rStyle w:val="Hypertextovodkaz"/>
            <w:noProof/>
          </w:rPr>
          <w:t>1.1.</w:t>
        </w:r>
        <w:r w:rsidR="00F41A20">
          <w:rPr>
            <w:rFonts w:asciiTheme="minorHAnsi" w:eastAsiaTheme="minorEastAsia" w:hAnsiTheme="minorHAnsi" w:cstheme="minorBidi"/>
            <w:noProof/>
            <w:szCs w:val="22"/>
          </w:rPr>
          <w:tab/>
        </w:r>
        <w:r w:rsidR="00F41A20" w:rsidRPr="00937F8A">
          <w:rPr>
            <w:rStyle w:val="Hypertextovodkaz"/>
            <w:noProof/>
          </w:rPr>
          <w:t>Údaje o stavbě a objektu</w:t>
        </w:r>
        <w:r w:rsidR="00F41A20">
          <w:rPr>
            <w:noProof/>
            <w:webHidden/>
          </w:rPr>
          <w:tab/>
        </w:r>
        <w:r w:rsidR="00F41A20">
          <w:rPr>
            <w:noProof/>
            <w:webHidden/>
          </w:rPr>
          <w:fldChar w:fldCharType="begin"/>
        </w:r>
        <w:r w:rsidR="00F41A20">
          <w:rPr>
            <w:noProof/>
            <w:webHidden/>
          </w:rPr>
          <w:instrText xml:space="preserve"> PAGEREF _Toc159596176 \h </w:instrText>
        </w:r>
        <w:r w:rsidR="00F41A20">
          <w:rPr>
            <w:noProof/>
            <w:webHidden/>
          </w:rPr>
        </w:r>
        <w:r w:rsidR="00F41A20">
          <w:rPr>
            <w:noProof/>
            <w:webHidden/>
          </w:rPr>
          <w:fldChar w:fldCharType="separate"/>
        </w:r>
        <w:r w:rsidR="00F41A20">
          <w:rPr>
            <w:noProof/>
            <w:webHidden/>
          </w:rPr>
          <w:t>5</w:t>
        </w:r>
        <w:r w:rsidR="00F41A20">
          <w:rPr>
            <w:noProof/>
            <w:webHidden/>
          </w:rPr>
          <w:fldChar w:fldCharType="end"/>
        </w:r>
      </w:hyperlink>
    </w:p>
    <w:p w:rsidR="00F41A20" w:rsidRDefault="00F820B5">
      <w:pPr>
        <w:pStyle w:val="Obsah2"/>
        <w:tabs>
          <w:tab w:val="left" w:pos="1200"/>
        </w:tabs>
        <w:rPr>
          <w:rFonts w:asciiTheme="minorHAnsi" w:eastAsiaTheme="minorEastAsia" w:hAnsiTheme="minorHAnsi" w:cstheme="minorBidi"/>
          <w:noProof/>
          <w:szCs w:val="22"/>
        </w:rPr>
      </w:pPr>
      <w:hyperlink w:anchor="_Toc159596177" w:history="1">
        <w:r w:rsidR="00F41A20" w:rsidRPr="00937F8A">
          <w:rPr>
            <w:rStyle w:val="Hypertextovodkaz"/>
            <w:noProof/>
          </w:rPr>
          <w:t>1.2.</w:t>
        </w:r>
        <w:r w:rsidR="00F41A20">
          <w:rPr>
            <w:rFonts w:asciiTheme="minorHAnsi" w:eastAsiaTheme="minorEastAsia" w:hAnsiTheme="minorHAnsi" w:cstheme="minorBidi"/>
            <w:noProof/>
            <w:szCs w:val="22"/>
          </w:rPr>
          <w:tab/>
        </w:r>
        <w:r w:rsidR="00F41A20" w:rsidRPr="00937F8A">
          <w:rPr>
            <w:rStyle w:val="Hypertextovodkaz"/>
            <w:noProof/>
          </w:rPr>
          <w:t>Údaje o stavebníkovi</w:t>
        </w:r>
        <w:r w:rsidR="00F41A20">
          <w:rPr>
            <w:noProof/>
            <w:webHidden/>
          </w:rPr>
          <w:tab/>
        </w:r>
        <w:r w:rsidR="00F41A20">
          <w:rPr>
            <w:noProof/>
            <w:webHidden/>
          </w:rPr>
          <w:fldChar w:fldCharType="begin"/>
        </w:r>
        <w:r w:rsidR="00F41A20">
          <w:rPr>
            <w:noProof/>
            <w:webHidden/>
          </w:rPr>
          <w:instrText xml:space="preserve"> PAGEREF _Toc159596177 \h </w:instrText>
        </w:r>
        <w:r w:rsidR="00F41A20">
          <w:rPr>
            <w:noProof/>
            <w:webHidden/>
          </w:rPr>
        </w:r>
        <w:r w:rsidR="00F41A20">
          <w:rPr>
            <w:noProof/>
            <w:webHidden/>
          </w:rPr>
          <w:fldChar w:fldCharType="separate"/>
        </w:r>
        <w:r w:rsidR="00F41A20">
          <w:rPr>
            <w:noProof/>
            <w:webHidden/>
          </w:rPr>
          <w:t>5</w:t>
        </w:r>
        <w:r w:rsidR="00F41A20">
          <w:rPr>
            <w:noProof/>
            <w:webHidden/>
          </w:rPr>
          <w:fldChar w:fldCharType="end"/>
        </w:r>
      </w:hyperlink>
    </w:p>
    <w:p w:rsidR="00F41A20" w:rsidRDefault="00F820B5">
      <w:pPr>
        <w:pStyle w:val="Obsah2"/>
        <w:tabs>
          <w:tab w:val="left" w:pos="1200"/>
        </w:tabs>
        <w:rPr>
          <w:rFonts w:asciiTheme="minorHAnsi" w:eastAsiaTheme="minorEastAsia" w:hAnsiTheme="minorHAnsi" w:cstheme="minorBidi"/>
          <w:noProof/>
          <w:szCs w:val="22"/>
        </w:rPr>
      </w:pPr>
      <w:hyperlink w:anchor="_Toc159596178" w:history="1">
        <w:r w:rsidR="00F41A20" w:rsidRPr="00937F8A">
          <w:rPr>
            <w:rStyle w:val="Hypertextovodkaz"/>
            <w:noProof/>
          </w:rPr>
          <w:t>1.3.</w:t>
        </w:r>
        <w:r w:rsidR="00F41A20">
          <w:rPr>
            <w:rFonts w:asciiTheme="minorHAnsi" w:eastAsiaTheme="minorEastAsia" w:hAnsiTheme="minorHAnsi" w:cstheme="minorBidi"/>
            <w:noProof/>
            <w:szCs w:val="22"/>
          </w:rPr>
          <w:tab/>
        </w:r>
        <w:r w:rsidR="00F41A20" w:rsidRPr="00937F8A">
          <w:rPr>
            <w:rStyle w:val="Hypertextovodkaz"/>
            <w:noProof/>
          </w:rPr>
          <w:t>Údaje o zhotoviteli dokumentace a části dokumentace</w:t>
        </w:r>
        <w:r w:rsidR="00F41A20">
          <w:rPr>
            <w:noProof/>
            <w:webHidden/>
          </w:rPr>
          <w:tab/>
        </w:r>
        <w:r w:rsidR="00F41A20">
          <w:rPr>
            <w:noProof/>
            <w:webHidden/>
          </w:rPr>
          <w:fldChar w:fldCharType="begin"/>
        </w:r>
        <w:r w:rsidR="00F41A20">
          <w:rPr>
            <w:noProof/>
            <w:webHidden/>
          </w:rPr>
          <w:instrText xml:space="preserve"> PAGEREF _Toc159596178 \h </w:instrText>
        </w:r>
        <w:r w:rsidR="00F41A20">
          <w:rPr>
            <w:noProof/>
            <w:webHidden/>
          </w:rPr>
        </w:r>
        <w:r w:rsidR="00F41A20">
          <w:rPr>
            <w:noProof/>
            <w:webHidden/>
          </w:rPr>
          <w:fldChar w:fldCharType="separate"/>
        </w:r>
        <w:r w:rsidR="00F41A20">
          <w:rPr>
            <w:noProof/>
            <w:webHidden/>
          </w:rPr>
          <w:t>5</w:t>
        </w:r>
        <w:r w:rsidR="00F41A20">
          <w:rPr>
            <w:noProof/>
            <w:webHidden/>
          </w:rPr>
          <w:fldChar w:fldCharType="end"/>
        </w:r>
      </w:hyperlink>
    </w:p>
    <w:p w:rsidR="00F41A20" w:rsidRDefault="00F820B5">
      <w:pPr>
        <w:pStyle w:val="Obsah2"/>
        <w:tabs>
          <w:tab w:val="left" w:pos="1200"/>
        </w:tabs>
        <w:rPr>
          <w:rFonts w:asciiTheme="minorHAnsi" w:eastAsiaTheme="minorEastAsia" w:hAnsiTheme="minorHAnsi" w:cstheme="minorBidi"/>
          <w:noProof/>
          <w:szCs w:val="22"/>
        </w:rPr>
      </w:pPr>
      <w:hyperlink w:anchor="_Toc159596179" w:history="1">
        <w:r w:rsidR="00F41A20" w:rsidRPr="00937F8A">
          <w:rPr>
            <w:rStyle w:val="Hypertextovodkaz"/>
            <w:noProof/>
          </w:rPr>
          <w:t>1.4.</w:t>
        </w:r>
        <w:r w:rsidR="00F41A20">
          <w:rPr>
            <w:rFonts w:asciiTheme="minorHAnsi" w:eastAsiaTheme="minorEastAsia" w:hAnsiTheme="minorHAnsi" w:cstheme="minorBidi"/>
            <w:noProof/>
            <w:szCs w:val="22"/>
          </w:rPr>
          <w:tab/>
        </w:r>
        <w:r w:rsidR="00F41A20" w:rsidRPr="00937F8A">
          <w:rPr>
            <w:rStyle w:val="Hypertextovodkaz"/>
            <w:noProof/>
          </w:rPr>
          <w:t>Údaje o nabyvateli PS/SO</w:t>
        </w:r>
        <w:r w:rsidR="00F41A20">
          <w:rPr>
            <w:noProof/>
            <w:webHidden/>
          </w:rPr>
          <w:tab/>
        </w:r>
        <w:r w:rsidR="00F41A20">
          <w:rPr>
            <w:noProof/>
            <w:webHidden/>
          </w:rPr>
          <w:fldChar w:fldCharType="begin"/>
        </w:r>
        <w:r w:rsidR="00F41A20">
          <w:rPr>
            <w:noProof/>
            <w:webHidden/>
          </w:rPr>
          <w:instrText xml:space="preserve"> PAGEREF _Toc159596179 \h </w:instrText>
        </w:r>
        <w:r w:rsidR="00F41A20">
          <w:rPr>
            <w:noProof/>
            <w:webHidden/>
          </w:rPr>
        </w:r>
        <w:r w:rsidR="00F41A20">
          <w:rPr>
            <w:noProof/>
            <w:webHidden/>
          </w:rPr>
          <w:fldChar w:fldCharType="separate"/>
        </w:r>
        <w:r w:rsidR="00F41A20">
          <w:rPr>
            <w:noProof/>
            <w:webHidden/>
          </w:rPr>
          <w:t>6</w:t>
        </w:r>
        <w:r w:rsidR="00F41A20">
          <w:rPr>
            <w:noProof/>
            <w:webHidden/>
          </w:rPr>
          <w:fldChar w:fldCharType="end"/>
        </w:r>
      </w:hyperlink>
    </w:p>
    <w:p w:rsidR="00F41A20" w:rsidRDefault="00F820B5">
      <w:pPr>
        <w:pStyle w:val="Obsah2"/>
        <w:tabs>
          <w:tab w:val="left" w:pos="1200"/>
        </w:tabs>
        <w:rPr>
          <w:rFonts w:asciiTheme="minorHAnsi" w:eastAsiaTheme="minorEastAsia" w:hAnsiTheme="minorHAnsi" w:cstheme="minorBidi"/>
          <w:noProof/>
          <w:szCs w:val="22"/>
        </w:rPr>
      </w:pPr>
      <w:hyperlink w:anchor="_Toc159596180" w:history="1">
        <w:r w:rsidR="00F41A20" w:rsidRPr="00937F8A">
          <w:rPr>
            <w:rStyle w:val="Hypertextovodkaz"/>
            <w:noProof/>
          </w:rPr>
          <w:t>1.5.</w:t>
        </w:r>
        <w:r w:rsidR="00F41A20">
          <w:rPr>
            <w:rFonts w:asciiTheme="minorHAnsi" w:eastAsiaTheme="minorEastAsia" w:hAnsiTheme="minorHAnsi" w:cstheme="minorBidi"/>
            <w:noProof/>
            <w:szCs w:val="22"/>
          </w:rPr>
          <w:tab/>
        </w:r>
        <w:r w:rsidR="00F41A20" w:rsidRPr="00937F8A">
          <w:rPr>
            <w:rStyle w:val="Hypertextovodkaz"/>
            <w:noProof/>
          </w:rPr>
          <w:t>Účel objektu</w:t>
        </w:r>
        <w:r w:rsidR="00F41A20">
          <w:rPr>
            <w:noProof/>
            <w:webHidden/>
          </w:rPr>
          <w:tab/>
        </w:r>
        <w:r w:rsidR="00F41A20">
          <w:rPr>
            <w:noProof/>
            <w:webHidden/>
          </w:rPr>
          <w:fldChar w:fldCharType="begin"/>
        </w:r>
        <w:r w:rsidR="00F41A20">
          <w:rPr>
            <w:noProof/>
            <w:webHidden/>
          </w:rPr>
          <w:instrText xml:space="preserve"> PAGEREF _Toc159596180 \h </w:instrText>
        </w:r>
        <w:r w:rsidR="00F41A20">
          <w:rPr>
            <w:noProof/>
            <w:webHidden/>
          </w:rPr>
        </w:r>
        <w:r w:rsidR="00F41A20">
          <w:rPr>
            <w:noProof/>
            <w:webHidden/>
          </w:rPr>
          <w:fldChar w:fldCharType="separate"/>
        </w:r>
        <w:r w:rsidR="00F41A20">
          <w:rPr>
            <w:noProof/>
            <w:webHidden/>
          </w:rPr>
          <w:t>6</w:t>
        </w:r>
        <w:r w:rsidR="00F41A20">
          <w:rPr>
            <w:noProof/>
            <w:webHidden/>
          </w:rPr>
          <w:fldChar w:fldCharType="end"/>
        </w:r>
      </w:hyperlink>
    </w:p>
    <w:p w:rsidR="00F41A20" w:rsidRDefault="00F820B5">
      <w:pPr>
        <w:pStyle w:val="Obsah2"/>
        <w:tabs>
          <w:tab w:val="left" w:pos="1200"/>
        </w:tabs>
        <w:rPr>
          <w:rFonts w:asciiTheme="minorHAnsi" w:eastAsiaTheme="minorEastAsia" w:hAnsiTheme="minorHAnsi" w:cstheme="minorBidi"/>
          <w:noProof/>
          <w:szCs w:val="22"/>
        </w:rPr>
      </w:pPr>
      <w:hyperlink w:anchor="_Toc159596181" w:history="1">
        <w:r w:rsidR="00F41A20" w:rsidRPr="00937F8A">
          <w:rPr>
            <w:rStyle w:val="Hypertextovodkaz"/>
            <w:noProof/>
          </w:rPr>
          <w:t>1.6.</w:t>
        </w:r>
        <w:r w:rsidR="00F41A20">
          <w:rPr>
            <w:rFonts w:asciiTheme="minorHAnsi" w:eastAsiaTheme="minorEastAsia" w:hAnsiTheme="minorHAnsi" w:cstheme="minorBidi"/>
            <w:noProof/>
            <w:szCs w:val="22"/>
          </w:rPr>
          <w:tab/>
        </w:r>
        <w:r w:rsidR="00F41A20" w:rsidRPr="00937F8A">
          <w:rPr>
            <w:rStyle w:val="Hypertextovodkaz"/>
            <w:noProof/>
          </w:rPr>
          <w:t>Kategorie trati (dle TSI)</w:t>
        </w:r>
        <w:r w:rsidR="00F41A20">
          <w:rPr>
            <w:noProof/>
            <w:webHidden/>
          </w:rPr>
          <w:tab/>
        </w:r>
        <w:r w:rsidR="00F41A20">
          <w:rPr>
            <w:noProof/>
            <w:webHidden/>
          </w:rPr>
          <w:fldChar w:fldCharType="begin"/>
        </w:r>
        <w:r w:rsidR="00F41A20">
          <w:rPr>
            <w:noProof/>
            <w:webHidden/>
          </w:rPr>
          <w:instrText xml:space="preserve"> PAGEREF _Toc159596181 \h </w:instrText>
        </w:r>
        <w:r w:rsidR="00F41A20">
          <w:rPr>
            <w:noProof/>
            <w:webHidden/>
          </w:rPr>
        </w:r>
        <w:r w:rsidR="00F41A20">
          <w:rPr>
            <w:noProof/>
            <w:webHidden/>
          </w:rPr>
          <w:fldChar w:fldCharType="separate"/>
        </w:r>
        <w:r w:rsidR="00F41A20">
          <w:rPr>
            <w:noProof/>
            <w:webHidden/>
          </w:rPr>
          <w:t>6</w:t>
        </w:r>
        <w:r w:rsidR="00F41A20">
          <w:rPr>
            <w:noProof/>
            <w:webHidden/>
          </w:rPr>
          <w:fldChar w:fldCharType="end"/>
        </w:r>
      </w:hyperlink>
    </w:p>
    <w:p w:rsidR="00F41A20" w:rsidRDefault="00F820B5">
      <w:pPr>
        <w:pStyle w:val="Obsah1"/>
        <w:tabs>
          <w:tab w:val="left" w:pos="800"/>
        </w:tabs>
        <w:rPr>
          <w:rFonts w:asciiTheme="minorHAnsi" w:eastAsiaTheme="minorEastAsia" w:hAnsiTheme="minorHAnsi" w:cstheme="minorBidi"/>
          <w:noProof/>
          <w:szCs w:val="22"/>
        </w:rPr>
      </w:pPr>
      <w:hyperlink w:anchor="_Toc159596182" w:history="1">
        <w:r w:rsidR="00F41A20" w:rsidRPr="00937F8A">
          <w:rPr>
            <w:rStyle w:val="Hypertextovodkaz"/>
            <w:noProof/>
          </w:rPr>
          <w:t>2.</w:t>
        </w:r>
        <w:r w:rsidR="00F41A20">
          <w:rPr>
            <w:rFonts w:asciiTheme="minorHAnsi" w:eastAsiaTheme="minorEastAsia" w:hAnsiTheme="minorHAnsi" w:cstheme="minorBidi"/>
            <w:noProof/>
            <w:szCs w:val="22"/>
          </w:rPr>
          <w:tab/>
        </w:r>
        <w:r w:rsidR="00F41A20" w:rsidRPr="00937F8A">
          <w:rPr>
            <w:rStyle w:val="Hypertextovodkaz"/>
            <w:noProof/>
          </w:rPr>
          <w:t>Seznam vstupních podkladů</w:t>
        </w:r>
        <w:r w:rsidR="00F41A20">
          <w:rPr>
            <w:noProof/>
            <w:webHidden/>
          </w:rPr>
          <w:tab/>
        </w:r>
        <w:r w:rsidR="00F41A20">
          <w:rPr>
            <w:noProof/>
            <w:webHidden/>
          </w:rPr>
          <w:fldChar w:fldCharType="begin"/>
        </w:r>
        <w:r w:rsidR="00F41A20">
          <w:rPr>
            <w:noProof/>
            <w:webHidden/>
          </w:rPr>
          <w:instrText xml:space="preserve"> PAGEREF _Toc159596182 \h </w:instrText>
        </w:r>
        <w:r w:rsidR="00F41A20">
          <w:rPr>
            <w:noProof/>
            <w:webHidden/>
          </w:rPr>
        </w:r>
        <w:r w:rsidR="00F41A20">
          <w:rPr>
            <w:noProof/>
            <w:webHidden/>
          </w:rPr>
          <w:fldChar w:fldCharType="separate"/>
        </w:r>
        <w:r w:rsidR="00F41A20">
          <w:rPr>
            <w:noProof/>
            <w:webHidden/>
          </w:rPr>
          <w:t>7</w:t>
        </w:r>
        <w:r w:rsidR="00F41A20">
          <w:rPr>
            <w:noProof/>
            <w:webHidden/>
          </w:rPr>
          <w:fldChar w:fldCharType="end"/>
        </w:r>
      </w:hyperlink>
    </w:p>
    <w:p w:rsidR="00F41A20" w:rsidRDefault="00F820B5">
      <w:pPr>
        <w:pStyle w:val="Obsah2"/>
        <w:tabs>
          <w:tab w:val="left" w:pos="1200"/>
        </w:tabs>
        <w:rPr>
          <w:rFonts w:asciiTheme="minorHAnsi" w:eastAsiaTheme="minorEastAsia" w:hAnsiTheme="minorHAnsi" w:cstheme="minorBidi"/>
          <w:noProof/>
          <w:szCs w:val="22"/>
        </w:rPr>
      </w:pPr>
      <w:hyperlink w:anchor="_Toc159596183" w:history="1">
        <w:r w:rsidR="00F41A20" w:rsidRPr="00937F8A">
          <w:rPr>
            <w:rStyle w:val="Hypertextovodkaz"/>
            <w:noProof/>
          </w:rPr>
          <w:t>2.1.</w:t>
        </w:r>
        <w:r w:rsidR="00F41A20">
          <w:rPr>
            <w:rFonts w:asciiTheme="minorHAnsi" w:eastAsiaTheme="minorEastAsia" w:hAnsiTheme="minorHAnsi" w:cstheme="minorBidi"/>
            <w:noProof/>
            <w:szCs w:val="22"/>
          </w:rPr>
          <w:tab/>
        </w:r>
        <w:r w:rsidR="00F41A20" w:rsidRPr="00937F8A">
          <w:rPr>
            <w:rStyle w:val="Hypertextovodkaz"/>
            <w:noProof/>
          </w:rPr>
          <w:t>Dokumentace</w:t>
        </w:r>
        <w:r w:rsidR="00F41A20">
          <w:rPr>
            <w:noProof/>
            <w:webHidden/>
          </w:rPr>
          <w:tab/>
        </w:r>
        <w:r w:rsidR="00F41A20">
          <w:rPr>
            <w:noProof/>
            <w:webHidden/>
          </w:rPr>
          <w:fldChar w:fldCharType="begin"/>
        </w:r>
        <w:r w:rsidR="00F41A20">
          <w:rPr>
            <w:noProof/>
            <w:webHidden/>
          </w:rPr>
          <w:instrText xml:space="preserve"> PAGEREF _Toc159596183 \h </w:instrText>
        </w:r>
        <w:r w:rsidR="00F41A20">
          <w:rPr>
            <w:noProof/>
            <w:webHidden/>
          </w:rPr>
        </w:r>
        <w:r w:rsidR="00F41A20">
          <w:rPr>
            <w:noProof/>
            <w:webHidden/>
          </w:rPr>
          <w:fldChar w:fldCharType="separate"/>
        </w:r>
        <w:r w:rsidR="00F41A20">
          <w:rPr>
            <w:noProof/>
            <w:webHidden/>
          </w:rPr>
          <w:t>7</w:t>
        </w:r>
        <w:r w:rsidR="00F41A20">
          <w:rPr>
            <w:noProof/>
            <w:webHidden/>
          </w:rPr>
          <w:fldChar w:fldCharType="end"/>
        </w:r>
      </w:hyperlink>
    </w:p>
    <w:p w:rsidR="00F41A20" w:rsidRDefault="00F820B5">
      <w:pPr>
        <w:pStyle w:val="Obsah2"/>
        <w:tabs>
          <w:tab w:val="left" w:pos="1200"/>
        </w:tabs>
        <w:rPr>
          <w:rFonts w:asciiTheme="minorHAnsi" w:eastAsiaTheme="minorEastAsia" w:hAnsiTheme="minorHAnsi" w:cstheme="minorBidi"/>
          <w:noProof/>
          <w:szCs w:val="22"/>
        </w:rPr>
      </w:pPr>
      <w:hyperlink w:anchor="_Toc159596184" w:history="1">
        <w:r w:rsidR="00F41A20" w:rsidRPr="00937F8A">
          <w:rPr>
            <w:rStyle w:val="Hypertextovodkaz"/>
            <w:noProof/>
          </w:rPr>
          <w:t>2.2.</w:t>
        </w:r>
        <w:r w:rsidR="00F41A20">
          <w:rPr>
            <w:rFonts w:asciiTheme="minorHAnsi" w:eastAsiaTheme="minorEastAsia" w:hAnsiTheme="minorHAnsi" w:cstheme="minorBidi"/>
            <w:noProof/>
            <w:szCs w:val="22"/>
          </w:rPr>
          <w:tab/>
        </w:r>
        <w:r w:rsidR="00F41A20" w:rsidRPr="00937F8A">
          <w:rPr>
            <w:rStyle w:val="Hypertextovodkaz"/>
            <w:noProof/>
          </w:rPr>
          <w:t>Související dokumentace</w:t>
        </w:r>
        <w:r w:rsidR="00F41A20">
          <w:rPr>
            <w:noProof/>
            <w:webHidden/>
          </w:rPr>
          <w:tab/>
        </w:r>
        <w:r w:rsidR="00F41A20">
          <w:rPr>
            <w:noProof/>
            <w:webHidden/>
          </w:rPr>
          <w:fldChar w:fldCharType="begin"/>
        </w:r>
        <w:r w:rsidR="00F41A20">
          <w:rPr>
            <w:noProof/>
            <w:webHidden/>
          </w:rPr>
          <w:instrText xml:space="preserve"> PAGEREF _Toc159596184 \h </w:instrText>
        </w:r>
        <w:r w:rsidR="00F41A20">
          <w:rPr>
            <w:noProof/>
            <w:webHidden/>
          </w:rPr>
        </w:r>
        <w:r w:rsidR="00F41A20">
          <w:rPr>
            <w:noProof/>
            <w:webHidden/>
          </w:rPr>
          <w:fldChar w:fldCharType="separate"/>
        </w:r>
        <w:r w:rsidR="00F41A20">
          <w:rPr>
            <w:noProof/>
            <w:webHidden/>
          </w:rPr>
          <w:t>7</w:t>
        </w:r>
        <w:r w:rsidR="00F41A20">
          <w:rPr>
            <w:noProof/>
            <w:webHidden/>
          </w:rPr>
          <w:fldChar w:fldCharType="end"/>
        </w:r>
      </w:hyperlink>
    </w:p>
    <w:p w:rsidR="00F41A20" w:rsidRDefault="00F820B5">
      <w:pPr>
        <w:pStyle w:val="Obsah2"/>
        <w:tabs>
          <w:tab w:val="left" w:pos="1200"/>
        </w:tabs>
        <w:rPr>
          <w:rFonts w:asciiTheme="minorHAnsi" w:eastAsiaTheme="minorEastAsia" w:hAnsiTheme="minorHAnsi" w:cstheme="minorBidi"/>
          <w:noProof/>
          <w:szCs w:val="22"/>
        </w:rPr>
      </w:pPr>
      <w:hyperlink w:anchor="_Toc159596185" w:history="1">
        <w:r w:rsidR="00F41A20" w:rsidRPr="00937F8A">
          <w:rPr>
            <w:rStyle w:val="Hypertextovodkaz"/>
            <w:noProof/>
          </w:rPr>
          <w:t>2.3.</w:t>
        </w:r>
        <w:r w:rsidR="00F41A20">
          <w:rPr>
            <w:rFonts w:asciiTheme="minorHAnsi" w:eastAsiaTheme="minorEastAsia" w:hAnsiTheme="minorHAnsi" w:cstheme="minorBidi"/>
            <w:noProof/>
            <w:szCs w:val="22"/>
          </w:rPr>
          <w:tab/>
        </w:r>
        <w:r w:rsidR="00F41A20" w:rsidRPr="00937F8A">
          <w:rPr>
            <w:rStyle w:val="Hypertextovodkaz"/>
            <w:noProof/>
          </w:rPr>
          <w:t>Mapové podklady</w:t>
        </w:r>
        <w:r w:rsidR="00F41A20">
          <w:rPr>
            <w:noProof/>
            <w:webHidden/>
          </w:rPr>
          <w:tab/>
        </w:r>
        <w:r w:rsidR="00F41A20">
          <w:rPr>
            <w:noProof/>
            <w:webHidden/>
          </w:rPr>
          <w:fldChar w:fldCharType="begin"/>
        </w:r>
        <w:r w:rsidR="00F41A20">
          <w:rPr>
            <w:noProof/>
            <w:webHidden/>
          </w:rPr>
          <w:instrText xml:space="preserve"> PAGEREF _Toc159596185 \h </w:instrText>
        </w:r>
        <w:r w:rsidR="00F41A20">
          <w:rPr>
            <w:noProof/>
            <w:webHidden/>
          </w:rPr>
        </w:r>
        <w:r w:rsidR="00F41A20">
          <w:rPr>
            <w:noProof/>
            <w:webHidden/>
          </w:rPr>
          <w:fldChar w:fldCharType="separate"/>
        </w:r>
        <w:r w:rsidR="00F41A20">
          <w:rPr>
            <w:noProof/>
            <w:webHidden/>
          </w:rPr>
          <w:t>7</w:t>
        </w:r>
        <w:r w:rsidR="00F41A20">
          <w:rPr>
            <w:noProof/>
            <w:webHidden/>
          </w:rPr>
          <w:fldChar w:fldCharType="end"/>
        </w:r>
      </w:hyperlink>
    </w:p>
    <w:p w:rsidR="00F41A20" w:rsidRDefault="00F820B5">
      <w:pPr>
        <w:pStyle w:val="Obsah2"/>
        <w:tabs>
          <w:tab w:val="left" w:pos="1200"/>
        </w:tabs>
        <w:rPr>
          <w:rFonts w:asciiTheme="minorHAnsi" w:eastAsiaTheme="minorEastAsia" w:hAnsiTheme="minorHAnsi" w:cstheme="minorBidi"/>
          <w:noProof/>
          <w:szCs w:val="22"/>
        </w:rPr>
      </w:pPr>
      <w:hyperlink w:anchor="_Toc159596186" w:history="1">
        <w:r w:rsidR="00F41A20" w:rsidRPr="00937F8A">
          <w:rPr>
            <w:rStyle w:val="Hypertextovodkaz"/>
            <w:noProof/>
          </w:rPr>
          <w:t>2.4.</w:t>
        </w:r>
        <w:r w:rsidR="00F41A20">
          <w:rPr>
            <w:rFonts w:asciiTheme="minorHAnsi" w:eastAsiaTheme="minorEastAsia" w:hAnsiTheme="minorHAnsi" w:cstheme="minorBidi"/>
            <w:noProof/>
            <w:szCs w:val="22"/>
          </w:rPr>
          <w:tab/>
        </w:r>
        <w:r w:rsidR="00F41A20" w:rsidRPr="00937F8A">
          <w:rPr>
            <w:rStyle w:val="Hypertextovodkaz"/>
            <w:noProof/>
          </w:rPr>
          <w:t>Stávající sítě</w:t>
        </w:r>
        <w:r w:rsidR="00F41A20">
          <w:rPr>
            <w:noProof/>
            <w:webHidden/>
          </w:rPr>
          <w:tab/>
        </w:r>
        <w:r w:rsidR="00F41A20">
          <w:rPr>
            <w:noProof/>
            <w:webHidden/>
          </w:rPr>
          <w:fldChar w:fldCharType="begin"/>
        </w:r>
        <w:r w:rsidR="00F41A20">
          <w:rPr>
            <w:noProof/>
            <w:webHidden/>
          </w:rPr>
          <w:instrText xml:space="preserve"> PAGEREF _Toc159596186 \h </w:instrText>
        </w:r>
        <w:r w:rsidR="00F41A20">
          <w:rPr>
            <w:noProof/>
            <w:webHidden/>
          </w:rPr>
        </w:r>
        <w:r w:rsidR="00F41A20">
          <w:rPr>
            <w:noProof/>
            <w:webHidden/>
          </w:rPr>
          <w:fldChar w:fldCharType="separate"/>
        </w:r>
        <w:r w:rsidR="00F41A20">
          <w:rPr>
            <w:noProof/>
            <w:webHidden/>
          </w:rPr>
          <w:t>7</w:t>
        </w:r>
        <w:r w:rsidR="00F41A20">
          <w:rPr>
            <w:noProof/>
            <w:webHidden/>
          </w:rPr>
          <w:fldChar w:fldCharType="end"/>
        </w:r>
      </w:hyperlink>
    </w:p>
    <w:p w:rsidR="00F41A20" w:rsidRDefault="00F820B5">
      <w:pPr>
        <w:pStyle w:val="Obsah2"/>
        <w:tabs>
          <w:tab w:val="left" w:pos="1200"/>
        </w:tabs>
        <w:rPr>
          <w:rFonts w:asciiTheme="minorHAnsi" w:eastAsiaTheme="minorEastAsia" w:hAnsiTheme="minorHAnsi" w:cstheme="minorBidi"/>
          <w:noProof/>
          <w:szCs w:val="22"/>
        </w:rPr>
      </w:pPr>
      <w:hyperlink w:anchor="_Toc159596187" w:history="1">
        <w:r w:rsidR="00F41A20" w:rsidRPr="00937F8A">
          <w:rPr>
            <w:rStyle w:val="Hypertextovodkaz"/>
            <w:noProof/>
          </w:rPr>
          <w:t>2.5.</w:t>
        </w:r>
        <w:r w:rsidR="00F41A20">
          <w:rPr>
            <w:rFonts w:asciiTheme="minorHAnsi" w:eastAsiaTheme="minorEastAsia" w:hAnsiTheme="minorHAnsi" w:cstheme="minorBidi"/>
            <w:noProof/>
            <w:szCs w:val="22"/>
          </w:rPr>
          <w:tab/>
        </w:r>
        <w:r w:rsidR="00F41A20" w:rsidRPr="00937F8A">
          <w:rPr>
            <w:rStyle w:val="Hypertextovodkaz"/>
            <w:noProof/>
          </w:rPr>
          <w:t>Geotechnické a stavebně technické průzkumy</w:t>
        </w:r>
        <w:r w:rsidR="00F41A20">
          <w:rPr>
            <w:noProof/>
            <w:webHidden/>
          </w:rPr>
          <w:tab/>
        </w:r>
        <w:r w:rsidR="00F41A20">
          <w:rPr>
            <w:noProof/>
            <w:webHidden/>
          </w:rPr>
          <w:fldChar w:fldCharType="begin"/>
        </w:r>
        <w:r w:rsidR="00F41A20">
          <w:rPr>
            <w:noProof/>
            <w:webHidden/>
          </w:rPr>
          <w:instrText xml:space="preserve"> PAGEREF _Toc159596187 \h </w:instrText>
        </w:r>
        <w:r w:rsidR="00F41A20">
          <w:rPr>
            <w:noProof/>
            <w:webHidden/>
          </w:rPr>
        </w:r>
        <w:r w:rsidR="00F41A20">
          <w:rPr>
            <w:noProof/>
            <w:webHidden/>
          </w:rPr>
          <w:fldChar w:fldCharType="separate"/>
        </w:r>
        <w:r w:rsidR="00F41A20">
          <w:rPr>
            <w:noProof/>
            <w:webHidden/>
          </w:rPr>
          <w:t>7</w:t>
        </w:r>
        <w:r w:rsidR="00F41A20">
          <w:rPr>
            <w:noProof/>
            <w:webHidden/>
          </w:rPr>
          <w:fldChar w:fldCharType="end"/>
        </w:r>
      </w:hyperlink>
    </w:p>
    <w:p w:rsidR="00F41A20" w:rsidRDefault="00F820B5">
      <w:pPr>
        <w:pStyle w:val="Obsah2"/>
        <w:tabs>
          <w:tab w:val="left" w:pos="1200"/>
        </w:tabs>
        <w:rPr>
          <w:rFonts w:asciiTheme="minorHAnsi" w:eastAsiaTheme="minorEastAsia" w:hAnsiTheme="minorHAnsi" w:cstheme="minorBidi"/>
          <w:noProof/>
          <w:szCs w:val="22"/>
        </w:rPr>
      </w:pPr>
      <w:hyperlink w:anchor="_Toc159596188" w:history="1">
        <w:r w:rsidR="00F41A20" w:rsidRPr="00937F8A">
          <w:rPr>
            <w:rStyle w:val="Hypertextovodkaz"/>
            <w:noProof/>
          </w:rPr>
          <w:t>2.6.</w:t>
        </w:r>
        <w:r w:rsidR="00F41A20">
          <w:rPr>
            <w:rFonts w:asciiTheme="minorHAnsi" w:eastAsiaTheme="minorEastAsia" w:hAnsiTheme="minorHAnsi" w:cstheme="minorBidi"/>
            <w:noProof/>
            <w:szCs w:val="22"/>
          </w:rPr>
          <w:tab/>
        </w:r>
        <w:r w:rsidR="00F41A20" w:rsidRPr="00937F8A">
          <w:rPr>
            <w:rStyle w:val="Hypertextovodkaz"/>
            <w:noProof/>
          </w:rPr>
          <w:t>Podklady správce objektu</w:t>
        </w:r>
        <w:r w:rsidR="00F41A20">
          <w:rPr>
            <w:noProof/>
            <w:webHidden/>
          </w:rPr>
          <w:tab/>
        </w:r>
        <w:r w:rsidR="00F41A20">
          <w:rPr>
            <w:noProof/>
            <w:webHidden/>
          </w:rPr>
          <w:fldChar w:fldCharType="begin"/>
        </w:r>
        <w:r w:rsidR="00F41A20">
          <w:rPr>
            <w:noProof/>
            <w:webHidden/>
          </w:rPr>
          <w:instrText xml:space="preserve"> PAGEREF _Toc159596188 \h </w:instrText>
        </w:r>
        <w:r w:rsidR="00F41A20">
          <w:rPr>
            <w:noProof/>
            <w:webHidden/>
          </w:rPr>
        </w:r>
        <w:r w:rsidR="00F41A20">
          <w:rPr>
            <w:noProof/>
            <w:webHidden/>
          </w:rPr>
          <w:fldChar w:fldCharType="separate"/>
        </w:r>
        <w:r w:rsidR="00F41A20">
          <w:rPr>
            <w:noProof/>
            <w:webHidden/>
          </w:rPr>
          <w:t>7</w:t>
        </w:r>
        <w:r w:rsidR="00F41A20">
          <w:rPr>
            <w:noProof/>
            <w:webHidden/>
          </w:rPr>
          <w:fldChar w:fldCharType="end"/>
        </w:r>
      </w:hyperlink>
    </w:p>
    <w:p w:rsidR="00F41A20" w:rsidRDefault="00F820B5">
      <w:pPr>
        <w:pStyle w:val="Obsah1"/>
        <w:tabs>
          <w:tab w:val="left" w:pos="800"/>
        </w:tabs>
        <w:rPr>
          <w:rFonts w:asciiTheme="minorHAnsi" w:eastAsiaTheme="minorEastAsia" w:hAnsiTheme="minorHAnsi" w:cstheme="minorBidi"/>
          <w:noProof/>
          <w:szCs w:val="22"/>
        </w:rPr>
      </w:pPr>
      <w:hyperlink w:anchor="_Toc159596189" w:history="1">
        <w:r w:rsidR="00F41A20" w:rsidRPr="00937F8A">
          <w:rPr>
            <w:rStyle w:val="Hypertextovodkaz"/>
            <w:noProof/>
          </w:rPr>
          <w:t>3.</w:t>
        </w:r>
        <w:r w:rsidR="00F41A20">
          <w:rPr>
            <w:rFonts w:asciiTheme="minorHAnsi" w:eastAsiaTheme="minorEastAsia" w:hAnsiTheme="minorHAnsi" w:cstheme="minorBidi"/>
            <w:noProof/>
            <w:szCs w:val="22"/>
          </w:rPr>
          <w:tab/>
        </w:r>
        <w:r w:rsidR="00F41A20" w:rsidRPr="00937F8A">
          <w:rPr>
            <w:rStyle w:val="Hypertextovodkaz"/>
            <w:noProof/>
          </w:rPr>
          <w:t>Popis a zdůvodnění technického řešení</w:t>
        </w:r>
        <w:r w:rsidR="00F41A20">
          <w:rPr>
            <w:noProof/>
            <w:webHidden/>
          </w:rPr>
          <w:tab/>
        </w:r>
        <w:r w:rsidR="00F41A20">
          <w:rPr>
            <w:noProof/>
            <w:webHidden/>
          </w:rPr>
          <w:fldChar w:fldCharType="begin"/>
        </w:r>
        <w:r w:rsidR="00F41A20">
          <w:rPr>
            <w:noProof/>
            <w:webHidden/>
          </w:rPr>
          <w:instrText xml:space="preserve"> PAGEREF _Toc159596189 \h </w:instrText>
        </w:r>
        <w:r w:rsidR="00F41A20">
          <w:rPr>
            <w:noProof/>
            <w:webHidden/>
          </w:rPr>
        </w:r>
        <w:r w:rsidR="00F41A20">
          <w:rPr>
            <w:noProof/>
            <w:webHidden/>
          </w:rPr>
          <w:fldChar w:fldCharType="separate"/>
        </w:r>
        <w:r w:rsidR="00F41A20">
          <w:rPr>
            <w:noProof/>
            <w:webHidden/>
          </w:rPr>
          <w:t>7</w:t>
        </w:r>
        <w:r w:rsidR="00F41A20">
          <w:rPr>
            <w:noProof/>
            <w:webHidden/>
          </w:rPr>
          <w:fldChar w:fldCharType="end"/>
        </w:r>
      </w:hyperlink>
    </w:p>
    <w:p w:rsidR="00F41A20" w:rsidRDefault="00F820B5">
      <w:pPr>
        <w:pStyle w:val="Obsah2"/>
        <w:tabs>
          <w:tab w:val="left" w:pos="1200"/>
        </w:tabs>
        <w:rPr>
          <w:rFonts w:asciiTheme="minorHAnsi" w:eastAsiaTheme="minorEastAsia" w:hAnsiTheme="minorHAnsi" w:cstheme="minorBidi"/>
          <w:noProof/>
          <w:szCs w:val="22"/>
        </w:rPr>
      </w:pPr>
      <w:hyperlink w:anchor="_Toc159596190" w:history="1">
        <w:r w:rsidR="00F41A20" w:rsidRPr="00937F8A">
          <w:rPr>
            <w:rStyle w:val="Hypertextovodkaz"/>
            <w:noProof/>
          </w:rPr>
          <w:t>3.1.</w:t>
        </w:r>
        <w:r w:rsidR="00F41A20">
          <w:rPr>
            <w:rFonts w:asciiTheme="minorHAnsi" w:eastAsiaTheme="minorEastAsia" w:hAnsiTheme="minorHAnsi" w:cstheme="minorBidi"/>
            <w:noProof/>
            <w:szCs w:val="22"/>
          </w:rPr>
          <w:tab/>
        </w:r>
        <w:r w:rsidR="00F41A20" w:rsidRPr="00937F8A">
          <w:rPr>
            <w:rStyle w:val="Hypertextovodkaz"/>
            <w:noProof/>
          </w:rPr>
          <w:t>Požadavky na technické řešení objektu</w:t>
        </w:r>
        <w:r w:rsidR="00F41A20">
          <w:rPr>
            <w:noProof/>
            <w:webHidden/>
          </w:rPr>
          <w:tab/>
        </w:r>
        <w:r w:rsidR="00F41A20">
          <w:rPr>
            <w:noProof/>
            <w:webHidden/>
          </w:rPr>
          <w:fldChar w:fldCharType="begin"/>
        </w:r>
        <w:r w:rsidR="00F41A20">
          <w:rPr>
            <w:noProof/>
            <w:webHidden/>
          </w:rPr>
          <w:instrText xml:space="preserve"> PAGEREF _Toc159596190 \h </w:instrText>
        </w:r>
        <w:r w:rsidR="00F41A20">
          <w:rPr>
            <w:noProof/>
            <w:webHidden/>
          </w:rPr>
        </w:r>
        <w:r w:rsidR="00F41A20">
          <w:rPr>
            <w:noProof/>
            <w:webHidden/>
          </w:rPr>
          <w:fldChar w:fldCharType="separate"/>
        </w:r>
        <w:r w:rsidR="00F41A20">
          <w:rPr>
            <w:noProof/>
            <w:webHidden/>
          </w:rPr>
          <w:t>7</w:t>
        </w:r>
        <w:r w:rsidR="00F41A20">
          <w:rPr>
            <w:noProof/>
            <w:webHidden/>
          </w:rPr>
          <w:fldChar w:fldCharType="end"/>
        </w:r>
      </w:hyperlink>
    </w:p>
    <w:p w:rsidR="00F41A20" w:rsidRDefault="00F820B5">
      <w:pPr>
        <w:pStyle w:val="Obsah2"/>
        <w:tabs>
          <w:tab w:val="left" w:pos="1200"/>
        </w:tabs>
        <w:rPr>
          <w:rFonts w:asciiTheme="minorHAnsi" w:eastAsiaTheme="minorEastAsia" w:hAnsiTheme="minorHAnsi" w:cstheme="minorBidi"/>
          <w:noProof/>
          <w:szCs w:val="22"/>
        </w:rPr>
      </w:pPr>
      <w:hyperlink w:anchor="_Toc159596191" w:history="1">
        <w:r w:rsidR="00F41A20" w:rsidRPr="00937F8A">
          <w:rPr>
            <w:rStyle w:val="Hypertextovodkaz"/>
            <w:noProof/>
          </w:rPr>
          <w:t>3.2.</w:t>
        </w:r>
        <w:r w:rsidR="00F41A20">
          <w:rPr>
            <w:rFonts w:asciiTheme="minorHAnsi" w:eastAsiaTheme="minorEastAsia" w:hAnsiTheme="minorHAnsi" w:cstheme="minorBidi"/>
            <w:noProof/>
            <w:szCs w:val="22"/>
          </w:rPr>
          <w:tab/>
        </w:r>
        <w:r w:rsidR="00F41A20" w:rsidRPr="00937F8A">
          <w:rPr>
            <w:rStyle w:val="Hypertextovodkaz"/>
            <w:noProof/>
          </w:rPr>
          <w:t>Změny oproti DÚR</w:t>
        </w:r>
        <w:r w:rsidR="00F41A20">
          <w:rPr>
            <w:noProof/>
            <w:webHidden/>
          </w:rPr>
          <w:tab/>
        </w:r>
        <w:r w:rsidR="00F41A20">
          <w:rPr>
            <w:noProof/>
            <w:webHidden/>
          </w:rPr>
          <w:fldChar w:fldCharType="begin"/>
        </w:r>
        <w:r w:rsidR="00F41A20">
          <w:rPr>
            <w:noProof/>
            <w:webHidden/>
          </w:rPr>
          <w:instrText xml:space="preserve"> PAGEREF _Toc159596191 \h </w:instrText>
        </w:r>
        <w:r w:rsidR="00F41A20">
          <w:rPr>
            <w:noProof/>
            <w:webHidden/>
          </w:rPr>
        </w:r>
        <w:r w:rsidR="00F41A20">
          <w:rPr>
            <w:noProof/>
            <w:webHidden/>
          </w:rPr>
          <w:fldChar w:fldCharType="separate"/>
        </w:r>
        <w:r w:rsidR="00F41A20">
          <w:rPr>
            <w:noProof/>
            <w:webHidden/>
          </w:rPr>
          <w:t>7</w:t>
        </w:r>
        <w:r w:rsidR="00F41A20">
          <w:rPr>
            <w:noProof/>
            <w:webHidden/>
          </w:rPr>
          <w:fldChar w:fldCharType="end"/>
        </w:r>
      </w:hyperlink>
    </w:p>
    <w:p w:rsidR="00F41A20" w:rsidRDefault="00F820B5">
      <w:pPr>
        <w:pStyle w:val="Obsah2"/>
        <w:tabs>
          <w:tab w:val="left" w:pos="1200"/>
        </w:tabs>
        <w:rPr>
          <w:rFonts w:asciiTheme="minorHAnsi" w:eastAsiaTheme="minorEastAsia" w:hAnsiTheme="minorHAnsi" w:cstheme="minorBidi"/>
          <w:noProof/>
          <w:szCs w:val="22"/>
        </w:rPr>
      </w:pPr>
      <w:hyperlink w:anchor="_Toc159596192" w:history="1">
        <w:r w:rsidR="00F41A20" w:rsidRPr="00937F8A">
          <w:rPr>
            <w:rStyle w:val="Hypertextovodkaz"/>
            <w:noProof/>
          </w:rPr>
          <w:t>3.3.</w:t>
        </w:r>
        <w:r w:rsidR="00F41A20">
          <w:rPr>
            <w:rFonts w:asciiTheme="minorHAnsi" w:eastAsiaTheme="minorEastAsia" w:hAnsiTheme="minorHAnsi" w:cstheme="minorBidi"/>
            <w:noProof/>
            <w:szCs w:val="22"/>
          </w:rPr>
          <w:tab/>
        </w:r>
        <w:r w:rsidR="00F41A20" w:rsidRPr="00937F8A">
          <w:rPr>
            <w:rStyle w:val="Hypertextovodkaz"/>
            <w:noProof/>
          </w:rPr>
          <w:t>Zhodnocení požadavků ve vztahu k technickým specifikacím pro interoperabilitu v subsystému infrastruktura železničního subsystému</w:t>
        </w:r>
        <w:r w:rsidR="00F41A20">
          <w:rPr>
            <w:noProof/>
            <w:webHidden/>
          </w:rPr>
          <w:tab/>
        </w:r>
        <w:r w:rsidR="00F41A20">
          <w:rPr>
            <w:noProof/>
            <w:webHidden/>
          </w:rPr>
          <w:fldChar w:fldCharType="begin"/>
        </w:r>
        <w:r w:rsidR="00F41A20">
          <w:rPr>
            <w:noProof/>
            <w:webHidden/>
          </w:rPr>
          <w:instrText xml:space="preserve"> PAGEREF _Toc159596192 \h </w:instrText>
        </w:r>
        <w:r w:rsidR="00F41A20">
          <w:rPr>
            <w:noProof/>
            <w:webHidden/>
          </w:rPr>
        </w:r>
        <w:r w:rsidR="00F41A20">
          <w:rPr>
            <w:noProof/>
            <w:webHidden/>
          </w:rPr>
          <w:fldChar w:fldCharType="separate"/>
        </w:r>
        <w:r w:rsidR="00F41A20">
          <w:rPr>
            <w:noProof/>
            <w:webHidden/>
          </w:rPr>
          <w:t>7</w:t>
        </w:r>
        <w:r w:rsidR="00F41A20">
          <w:rPr>
            <w:noProof/>
            <w:webHidden/>
          </w:rPr>
          <w:fldChar w:fldCharType="end"/>
        </w:r>
      </w:hyperlink>
    </w:p>
    <w:p w:rsidR="00F41A20" w:rsidRDefault="00F820B5">
      <w:pPr>
        <w:pStyle w:val="Obsah2"/>
        <w:tabs>
          <w:tab w:val="left" w:pos="1200"/>
        </w:tabs>
        <w:rPr>
          <w:rFonts w:asciiTheme="minorHAnsi" w:eastAsiaTheme="minorEastAsia" w:hAnsiTheme="minorHAnsi" w:cstheme="minorBidi"/>
          <w:noProof/>
          <w:szCs w:val="22"/>
        </w:rPr>
      </w:pPr>
      <w:hyperlink w:anchor="_Toc159596193" w:history="1">
        <w:r w:rsidR="00F41A20" w:rsidRPr="00937F8A">
          <w:rPr>
            <w:rStyle w:val="Hypertextovodkaz"/>
            <w:noProof/>
          </w:rPr>
          <w:t>3.4.</w:t>
        </w:r>
        <w:r w:rsidR="00F41A20">
          <w:rPr>
            <w:rFonts w:asciiTheme="minorHAnsi" w:eastAsiaTheme="minorEastAsia" w:hAnsiTheme="minorHAnsi" w:cstheme="minorBidi"/>
            <w:noProof/>
            <w:szCs w:val="22"/>
          </w:rPr>
          <w:tab/>
        </w:r>
        <w:r w:rsidR="00F41A20" w:rsidRPr="00937F8A">
          <w:rPr>
            <w:rStyle w:val="Hypertextovodkaz"/>
            <w:noProof/>
          </w:rPr>
          <w:t>Zhodnocení územních podmínek</w:t>
        </w:r>
        <w:r w:rsidR="00F41A20">
          <w:rPr>
            <w:noProof/>
            <w:webHidden/>
          </w:rPr>
          <w:tab/>
        </w:r>
        <w:r w:rsidR="00F41A20">
          <w:rPr>
            <w:noProof/>
            <w:webHidden/>
          </w:rPr>
          <w:fldChar w:fldCharType="begin"/>
        </w:r>
        <w:r w:rsidR="00F41A20">
          <w:rPr>
            <w:noProof/>
            <w:webHidden/>
          </w:rPr>
          <w:instrText xml:space="preserve"> PAGEREF _Toc159596193 \h </w:instrText>
        </w:r>
        <w:r w:rsidR="00F41A20">
          <w:rPr>
            <w:noProof/>
            <w:webHidden/>
          </w:rPr>
        </w:r>
        <w:r w:rsidR="00F41A20">
          <w:rPr>
            <w:noProof/>
            <w:webHidden/>
          </w:rPr>
          <w:fldChar w:fldCharType="separate"/>
        </w:r>
        <w:r w:rsidR="00F41A20">
          <w:rPr>
            <w:noProof/>
            <w:webHidden/>
          </w:rPr>
          <w:t>8</w:t>
        </w:r>
        <w:r w:rsidR="00F41A20">
          <w:rPr>
            <w:noProof/>
            <w:webHidden/>
          </w:rPr>
          <w:fldChar w:fldCharType="end"/>
        </w:r>
      </w:hyperlink>
    </w:p>
    <w:p w:rsidR="00F41A20" w:rsidRDefault="00F820B5">
      <w:pPr>
        <w:pStyle w:val="Obsah3"/>
        <w:tabs>
          <w:tab w:val="left" w:pos="1600"/>
        </w:tabs>
        <w:rPr>
          <w:rFonts w:asciiTheme="minorHAnsi" w:eastAsiaTheme="minorEastAsia" w:hAnsiTheme="minorHAnsi" w:cstheme="minorBidi"/>
          <w:noProof/>
          <w:szCs w:val="22"/>
        </w:rPr>
      </w:pPr>
      <w:hyperlink w:anchor="_Toc159596194" w:history="1">
        <w:r w:rsidR="00F41A20" w:rsidRPr="00937F8A">
          <w:rPr>
            <w:rStyle w:val="Hypertextovodkaz"/>
            <w:noProof/>
          </w:rPr>
          <w:t>3.4.1.</w:t>
        </w:r>
        <w:r w:rsidR="00F41A20">
          <w:rPr>
            <w:rFonts w:asciiTheme="minorHAnsi" w:eastAsiaTheme="minorEastAsia" w:hAnsiTheme="minorHAnsi" w:cstheme="minorBidi"/>
            <w:noProof/>
            <w:szCs w:val="22"/>
          </w:rPr>
          <w:tab/>
        </w:r>
        <w:r w:rsidR="00F41A20" w:rsidRPr="00937F8A">
          <w:rPr>
            <w:rStyle w:val="Hypertextovodkaz"/>
            <w:noProof/>
          </w:rPr>
          <w:t>Stávající sítě</w:t>
        </w:r>
        <w:r w:rsidR="00F41A20">
          <w:rPr>
            <w:noProof/>
            <w:webHidden/>
          </w:rPr>
          <w:tab/>
        </w:r>
        <w:r w:rsidR="00F41A20">
          <w:rPr>
            <w:noProof/>
            <w:webHidden/>
          </w:rPr>
          <w:fldChar w:fldCharType="begin"/>
        </w:r>
        <w:r w:rsidR="00F41A20">
          <w:rPr>
            <w:noProof/>
            <w:webHidden/>
          </w:rPr>
          <w:instrText xml:space="preserve"> PAGEREF _Toc159596194 \h </w:instrText>
        </w:r>
        <w:r w:rsidR="00F41A20">
          <w:rPr>
            <w:noProof/>
            <w:webHidden/>
          </w:rPr>
        </w:r>
        <w:r w:rsidR="00F41A20">
          <w:rPr>
            <w:noProof/>
            <w:webHidden/>
          </w:rPr>
          <w:fldChar w:fldCharType="separate"/>
        </w:r>
        <w:r w:rsidR="00F41A20">
          <w:rPr>
            <w:noProof/>
            <w:webHidden/>
          </w:rPr>
          <w:t>8</w:t>
        </w:r>
        <w:r w:rsidR="00F41A20">
          <w:rPr>
            <w:noProof/>
            <w:webHidden/>
          </w:rPr>
          <w:fldChar w:fldCharType="end"/>
        </w:r>
      </w:hyperlink>
    </w:p>
    <w:p w:rsidR="00F41A20" w:rsidRDefault="00F820B5">
      <w:pPr>
        <w:pStyle w:val="Obsah3"/>
        <w:tabs>
          <w:tab w:val="left" w:pos="1600"/>
        </w:tabs>
        <w:rPr>
          <w:rFonts w:asciiTheme="minorHAnsi" w:eastAsiaTheme="minorEastAsia" w:hAnsiTheme="minorHAnsi" w:cstheme="minorBidi"/>
          <w:noProof/>
          <w:szCs w:val="22"/>
        </w:rPr>
      </w:pPr>
      <w:hyperlink w:anchor="_Toc159596195" w:history="1">
        <w:r w:rsidR="00F41A20" w:rsidRPr="00937F8A">
          <w:rPr>
            <w:rStyle w:val="Hypertextovodkaz"/>
            <w:noProof/>
          </w:rPr>
          <w:t>3.4.2.</w:t>
        </w:r>
        <w:r w:rsidR="00F41A20">
          <w:rPr>
            <w:rFonts w:asciiTheme="minorHAnsi" w:eastAsiaTheme="minorEastAsia" w:hAnsiTheme="minorHAnsi" w:cstheme="minorBidi"/>
            <w:noProof/>
            <w:szCs w:val="22"/>
          </w:rPr>
          <w:tab/>
        </w:r>
        <w:r w:rsidR="00F41A20" w:rsidRPr="00937F8A">
          <w:rPr>
            <w:rStyle w:val="Hypertextovodkaz"/>
            <w:noProof/>
          </w:rPr>
          <w:t>Parcely dotčené stavbou</w:t>
        </w:r>
        <w:r w:rsidR="00F41A20">
          <w:rPr>
            <w:noProof/>
            <w:webHidden/>
          </w:rPr>
          <w:tab/>
        </w:r>
        <w:r w:rsidR="00F41A20">
          <w:rPr>
            <w:noProof/>
            <w:webHidden/>
          </w:rPr>
          <w:fldChar w:fldCharType="begin"/>
        </w:r>
        <w:r w:rsidR="00F41A20">
          <w:rPr>
            <w:noProof/>
            <w:webHidden/>
          </w:rPr>
          <w:instrText xml:space="preserve"> PAGEREF _Toc159596195 \h </w:instrText>
        </w:r>
        <w:r w:rsidR="00F41A20">
          <w:rPr>
            <w:noProof/>
            <w:webHidden/>
          </w:rPr>
        </w:r>
        <w:r w:rsidR="00F41A20">
          <w:rPr>
            <w:noProof/>
            <w:webHidden/>
          </w:rPr>
          <w:fldChar w:fldCharType="separate"/>
        </w:r>
        <w:r w:rsidR="00F41A20">
          <w:rPr>
            <w:noProof/>
            <w:webHidden/>
          </w:rPr>
          <w:t>8</w:t>
        </w:r>
        <w:r w:rsidR="00F41A20">
          <w:rPr>
            <w:noProof/>
            <w:webHidden/>
          </w:rPr>
          <w:fldChar w:fldCharType="end"/>
        </w:r>
      </w:hyperlink>
    </w:p>
    <w:p w:rsidR="00F41A20" w:rsidRDefault="00F820B5">
      <w:pPr>
        <w:pStyle w:val="Obsah2"/>
        <w:tabs>
          <w:tab w:val="left" w:pos="1200"/>
        </w:tabs>
        <w:rPr>
          <w:rFonts w:asciiTheme="minorHAnsi" w:eastAsiaTheme="minorEastAsia" w:hAnsiTheme="minorHAnsi" w:cstheme="minorBidi"/>
          <w:noProof/>
          <w:szCs w:val="22"/>
        </w:rPr>
      </w:pPr>
      <w:hyperlink w:anchor="_Toc159596196" w:history="1">
        <w:r w:rsidR="00F41A20" w:rsidRPr="00937F8A">
          <w:rPr>
            <w:rStyle w:val="Hypertextovodkaz"/>
            <w:noProof/>
          </w:rPr>
          <w:t>3.5.</w:t>
        </w:r>
        <w:r w:rsidR="00F41A20">
          <w:rPr>
            <w:rFonts w:asciiTheme="minorHAnsi" w:eastAsiaTheme="minorEastAsia" w:hAnsiTheme="minorHAnsi" w:cstheme="minorBidi"/>
            <w:noProof/>
            <w:szCs w:val="22"/>
          </w:rPr>
          <w:tab/>
        </w:r>
        <w:r w:rsidR="00F41A20" w:rsidRPr="00937F8A">
          <w:rPr>
            <w:rStyle w:val="Hypertextovodkaz"/>
            <w:noProof/>
          </w:rPr>
          <w:t>Zhodnocení geotechnických podmínek</w:t>
        </w:r>
        <w:r w:rsidR="00F41A20">
          <w:rPr>
            <w:noProof/>
            <w:webHidden/>
          </w:rPr>
          <w:tab/>
        </w:r>
        <w:r w:rsidR="00F41A20">
          <w:rPr>
            <w:noProof/>
            <w:webHidden/>
          </w:rPr>
          <w:fldChar w:fldCharType="begin"/>
        </w:r>
        <w:r w:rsidR="00F41A20">
          <w:rPr>
            <w:noProof/>
            <w:webHidden/>
          </w:rPr>
          <w:instrText xml:space="preserve"> PAGEREF _Toc159596196 \h </w:instrText>
        </w:r>
        <w:r w:rsidR="00F41A20">
          <w:rPr>
            <w:noProof/>
            <w:webHidden/>
          </w:rPr>
        </w:r>
        <w:r w:rsidR="00F41A20">
          <w:rPr>
            <w:noProof/>
            <w:webHidden/>
          </w:rPr>
          <w:fldChar w:fldCharType="separate"/>
        </w:r>
        <w:r w:rsidR="00F41A20">
          <w:rPr>
            <w:noProof/>
            <w:webHidden/>
          </w:rPr>
          <w:t>8</w:t>
        </w:r>
        <w:r w:rsidR="00F41A20">
          <w:rPr>
            <w:noProof/>
            <w:webHidden/>
          </w:rPr>
          <w:fldChar w:fldCharType="end"/>
        </w:r>
      </w:hyperlink>
    </w:p>
    <w:p w:rsidR="00F41A20" w:rsidRDefault="00F820B5">
      <w:pPr>
        <w:pStyle w:val="Obsah1"/>
        <w:tabs>
          <w:tab w:val="left" w:pos="800"/>
        </w:tabs>
        <w:rPr>
          <w:rFonts w:asciiTheme="minorHAnsi" w:eastAsiaTheme="minorEastAsia" w:hAnsiTheme="minorHAnsi" w:cstheme="minorBidi"/>
          <w:noProof/>
          <w:szCs w:val="22"/>
        </w:rPr>
      </w:pPr>
      <w:hyperlink w:anchor="_Toc159596197" w:history="1">
        <w:r w:rsidR="00F41A20" w:rsidRPr="00937F8A">
          <w:rPr>
            <w:rStyle w:val="Hypertextovodkaz"/>
            <w:noProof/>
          </w:rPr>
          <w:t>4.</w:t>
        </w:r>
        <w:r w:rsidR="00F41A20">
          <w:rPr>
            <w:rFonts w:asciiTheme="minorHAnsi" w:eastAsiaTheme="minorEastAsia" w:hAnsiTheme="minorHAnsi" w:cstheme="minorBidi"/>
            <w:noProof/>
            <w:szCs w:val="22"/>
          </w:rPr>
          <w:tab/>
        </w:r>
        <w:r w:rsidR="00F41A20" w:rsidRPr="00937F8A">
          <w:rPr>
            <w:rStyle w:val="Hypertextovodkaz"/>
            <w:noProof/>
          </w:rPr>
          <w:t>Popis a zdůvodnění navrženého technického řešení a hlavních technických parametrů</w:t>
        </w:r>
        <w:r w:rsidR="00F41A20">
          <w:rPr>
            <w:noProof/>
            <w:webHidden/>
          </w:rPr>
          <w:tab/>
        </w:r>
        <w:r w:rsidR="00F41A20">
          <w:rPr>
            <w:noProof/>
            <w:webHidden/>
          </w:rPr>
          <w:fldChar w:fldCharType="begin"/>
        </w:r>
        <w:r w:rsidR="00F41A20">
          <w:rPr>
            <w:noProof/>
            <w:webHidden/>
          </w:rPr>
          <w:instrText xml:space="preserve"> PAGEREF _Toc159596197 \h </w:instrText>
        </w:r>
        <w:r w:rsidR="00F41A20">
          <w:rPr>
            <w:noProof/>
            <w:webHidden/>
          </w:rPr>
        </w:r>
        <w:r w:rsidR="00F41A20">
          <w:rPr>
            <w:noProof/>
            <w:webHidden/>
          </w:rPr>
          <w:fldChar w:fldCharType="separate"/>
        </w:r>
        <w:r w:rsidR="00F41A20">
          <w:rPr>
            <w:noProof/>
            <w:webHidden/>
          </w:rPr>
          <w:t>9</w:t>
        </w:r>
        <w:r w:rsidR="00F41A20">
          <w:rPr>
            <w:noProof/>
            <w:webHidden/>
          </w:rPr>
          <w:fldChar w:fldCharType="end"/>
        </w:r>
      </w:hyperlink>
    </w:p>
    <w:p w:rsidR="00F41A20" w:rsidRDefault="00F820B5">
      <w:pPr>
        <w:pStyle w:val="Obsah2"/>
        <w:tabs>
          <w:tab w:val="left" w:pos="1200"/>
        </w:tabs>
        <w:rPr>
          <w:rFonts w:asciiTheme="minorHAnsi" w:eastAsiaTheme="minorEastAsia" w:hAnsiTheme="minorHAnsi" w:cstheme="minorBidi"/>
          <w:noProof/>
          <w:szCs w:val="22"/>
        </w:rPr>
      </w:pPr>
      <w:hyperlink w:anchor="_Toc159596198" w:history="1">
        <w:r w:rsidR="00F41A20" w:rsidRPr="00937F8A">
          <w:rPr>
            <w:rStyle w:val="Hypertextovodkaz"/>
            <w:noProof/>
          </w:rPr>
          <w:t>4.1.</w:t>
        </w:r>
        <w:r w:rsidR="00F41A20">
          <w:rPr>
            <w:rFonts w:asciiTheme="minorHAnsi" w:eastAsiaTheme="minorEastAsia" w:hAnsiTheme="minorHAnsi" w:cstheme="minorBidi"/>
            <w:noProof/>
            <w:szCs w:val="22"/>
          </w:rPr>
          <w:tab/>
        </w:r>
        <w:r w:rsidR="00F41A20" w:rsidRPr="00937F8A">
          <w:rPr>
            <w:rStyle w:val="Hypertextovodkaz"/>
            <w:noProof/>
          </w:rPr>
          <w:t>Stávající stav – základní údaje o objektu</w:t>
        </w:r>
        <w:r w:rsidR="00F41A20">
          <w:rPr>
            <w:noProof/>
            <w:webHidden/>
          </w:rPr>
          <w:tab/>
        </w:r>
        <w:r w:rsidR="00F41A20">
          <w:rPr>
            <w:noProof/>
            <w:webHidden/>
          </w:rPr>
          <w:fldChar w:fldCharType="begin"/>
        </w:r>
        <w:r w:rsidR="00F41A20">
          <w:rPr>
            <w:noProof/>
            <w:webHidden/>
          </w:rPr>
          <w:instrText xml:space="preserve"> PAGEREF _Toc159596198 \h </w:instrText>
        </w:r>
        <w:r w:rsidR="00F41A20">
          <w:rPr>
            <w:noProof/>
            <w:webHidden/>
          </w:rPr>
        </w:r>
        <w:r w:rsidR="00F41A20">
          <w:rPr>
            <w:noProof/>
            <w:webHidden/>
          </w:rPr>
          <w:fldChar w:fldCharType="separate"/>
        </w:r>
        <w:r w:rsidR="00F41A20">
          <w:rPr>
            <w:noProof/>
            <w:webHidden/>
          </w:rPr>
          <w:t>9</w:t>
        </w:r>
        <w:r w:rsidR="00F41A20">
          <w:rPr>
            <w:noProof/>
            <w:webHidden/>
          </w:rPr>
          <w:fldChar w:fldCharType="end"/>
        </w:r>
      </w:hyperlink>
    </w:p>
    <w:p w:rsidR="00F41A20" w:rsidRDefault="00F820B5">
      <w:pPr>
        <w:pStyle w:val="Obsah2"/>
        <w:tabs>
          <w:tab w:val="left" w:pos="1200"/>
        </w:tabs>
        <w:rPr>
          <w:rFonts w:asciiTheme="minorHAnsi" w:eastAsiaTheme="minorEastAsia" w:hAnsiTheme="minorHAnsi" w:cstheme="minorBidi"/>
          <w:noProof/>
          <w:szCs w:val="22"/>
        </w:rPr>
      </w:pPr>
      <w:hyperlink w:anchor="_Toc159596199" w:history="1">
        <w:r w:rsidR="00F41A20" w:rsidRPr="00937F8A">
          <w:rPr>
            <w:rStyle w:val="Hypertextovodkaz"/>
            <w:noProof/>
          </w:rPr>
          <w:t>4.2.</w:t>
        </w:r>
        <w:r w:rsidR="00F41A20">
          <w:rPr>
            <w:rFonts w:asciiTheme="minorHAnsi" w:eastAsiaTheme="minorEastAsia" w:hAnsiTheme="minorHAnsi" w:cstheme="minorBidi"/>
            <w:noProof/>
            <w:szCs w:val="22"/>
          </w:rPr>
          <w:tab/>
        </w:r>
        <w:r w:rsidR="00F41A20" w:rsidRPr="00937F8A">
          <w:rPr>
            <w:rStyle w:val="Hypertextovodkaz"/>
            <w:noProof/>
          </w:rPr>
          <w:t>Nový stav – základní údaje o objektu</w:t>
        </w:r>
        <w:r w:rsidR="00F41A20">
          <w:rPr>
            <w:noProof/>
            <w:webHidden/>
          </w:rPr>
          <w:tab/>
        </w:r>
        <w:r w:rsidR="00F41A20">
          <w:rPr>
            <w:noProof/>
            <w:webHidden/>
          </w:rPr>
          <w:fldChar w:fldCharType="begin"/>
        </w:r>
        <w:r w:rsidR="00F41A20">
          <w:rPr>
            <w:noProof/>
            <w:webHidden/>
          </w:rPr>
          <w:instrText xml:space="preserve"> PAGEREF _Toc159596199 \h </w:instrText>
        </w:r>
        <w:r w:rsidR="00F41A20">
          <w:rPr>
            <w:noProof/>
            <w:webHidden/>
          </w:rPr>
        </w:r>
        <w:r w:rsidR="00F41A20">
          <w:rPr>
            <w:noProof/>
            <w:webHidden/>
          </w:rPr>
          <w:fldChar w:fldCharType="separate"/>
        </w:r>
        <w:r w:rsidR="00F41A20">
          <w:rPr>
            <w:noProof/>
            <w:webHidden/>
          </w:rPr>
          <w:t>10</w:t>
        </w:r>
        <w:r w:rsidR="00F41A20">
          <w:rPr>
            <w:noProof/>
            <w:webHidden/>
          </w:rPr>
          <w:fldChar w:fldCharType="end"/>
        </w:r>
      </w:hyperlink>
    </w:p>
    <w:p w:rsidR="00F41A20" w:rsidRDefault="00F820B5">
      <w:pPr>
        <w:pStyle w:val="Obsah2"/>
        <w:tabs>
          <w:tab w:val="left" w:pos="1200"/>
        </w:tabs>
        <w:rPr>
          <w:rFonts w:asciiTheme="minorHAnsi" w:eastAsiaTheme="minorEastAsia" w:hAnsiTheme="minorHAnsi" w:cstheme="minorBidi"/>
          <w:noProof/>
          <w:szCs w:val="22"/>
        </w:rPr>
      </w:pPr>
      <w:hyperlink w:anchor="_Toc159596200" w:history="1">
        <w:r w:rsidR="00F41A20" w:rsidRPr="00937F8A">
          <w:rPr>
            <w:rStyle w:val="Hypertextovodkaz"/>
            <w:noProof/>
          </w:rPr>
          <w:t>4.3.</w:t>
        </w:r>
        <w:r w:rsidR="00F41A20">
          <w:rPr>
            <w:rFonts w:asciiTheme="minorHAnsi" w:eastAsiaTheme="minorEastAsia" w:hAnsiTheme="minorHAnsi" w:cstheme="minorBidi"/>
            <w:noProof/>
            <w:szCs w:val="22"/>
          </w:rPr>
          <w:tab/>
        </w:r>
        <w:r w:rsidR="00F41A20" w:rsidRPr="00937F8A">
          <w:rPr>
            <w:rStyle w:val="Hypertextovodkaz"/>
            <w:noProof/>
          </w:rPr>
          <w:t>Celková koncepce řešení</w:t>
        </w:r>
        <w:r w:rsidR="00F41A20">
          <w:rPr>
            <w:noProof/>
            <w:webHidden/>
          </w:rPr>
          <w:tab/>
        </w:r>
        <w:r w:rsidR="00F41A20">
          <w:rPr>
            <w:noProof/>
            <w:webHidden/>
          </w:rPr>
          <w:fldChar w:fldCharType="begin"/>
        </w:r>
        <w:r w:rsidR="00F41A20">
          <w:rPr>
            <w:noProof/>
            <w:webHidden/>
          </w:rPr>
          <w:instrText xml:space="preserve"> PAGEREF _Toc159596200 \h </w:instrText>
        </w:r>
        <w:r w:rsidR="00F41A20">
          <w:rPr>
            <w:noProof/>
            <w:webHidden/>
          </w:rPr>
        </w:r>
        <w:r w:rsidR="00F41A20">
          <w:rPr>
            <w:noProof/>
            <w:webHidden/>
          </w:rPr>
          <w:fldChar w:fldCharType="separate"/>
        </w:r>
        <w:r w:rsidR="00F41A20">
          <w:rPr>
            <w:noProof/>
            <w:webHidden/>
          </w:rPr>
          <w:t>11</w:t>
        </w:r>
        <w:r w:rsidR="00F41A20">
          <w:rPr>
            <w:noProof/>
            <w:webHidden/>
          </w:rPr>
          <w:fldChar w:fldCharType="end"/>
        </w:r>
      </w:hyperlink>
    </w:p>
    <w:p w:rsidR="00F41A20" w:rsidRDefault="00F820B5">
      <w:pPr>
        <w:pStyle w:val="Obsah2"/>
        <w:tabs>
          <w:tab w:val="left" w:pos="1200"/>
        </w:tabs>
        <w:rPr>
          <w:rFonts w:asciiTheme="minorHAnsi" w:eastAsiaTheme="minorEastAsia" w:hAnsiTheme="minorHAnsi" w:cstheme="minorBidi"/>
          <w:noProof/>
          <w:szCs w:val="22"/>
        </w:rPr>
      </w:pPr>
      <w:hyperlink w:anchor="_Toc159596201" w:history="1">
        <w:r w:rsidR="00F41A20" w:rsidRPr="00937F8A">
          <w:rPr>
            <w:rStyle w:val="Hypertextovodkaz"/>
            <w:noProof/>
          </w:rPr>
          <w:t>4.4.</w:t>
        </w:r>
        <w:r w:rsidR="00F41A20">
          <w:rPr>
            <w:rFonts w:asciiTheme="minorHAnsi" w:eastAsiaTheme="minorEastAsia" w:hAnsiTheme="minorHAnsi" w:cstheme="minorBidi"/>
            <w:noProof/>
            <w:szCs w:val="22"/>
          </w:rPr>
          <w:tab/>
        </w:r>
        <w:r w:rsidR="00F41A20" w:rsidRPr="00937F8A">
          <w:rPr>
            <w:rStyle w:val="Hypertextovodkaz"/>
            <w:noProof/>
          </w:rPr>
          <w:t>Základní údaje</w:t>
        </w:r>
        <w:r w:rsidR="00F41A20">
          <w:rPr>
            <w:noProof/>
            <w:webHidden/>
          </w:rPr>
          <w:tab/>
        </w:r>
        <w:r w:rsidR="00F41A20">
          <w:rPr>
            <w:noProof/>
            <w:webHidden/>
          </w:rPr>
          <w:fldChar w:fldCharType="begin"/>
        </w:r>
        <w:r w:rsidR="00F41A20">
          <w:rPr>
            <w:noProof/>
            <w:webHidden/>
          </w:rPr>
          <w:instrText xml:space="preserve"> PAGEREF _Toc159596201 \h </w:instrText>
        </w:r>
        <w:r w:rsidR="00F41A20">
          <w:rPr>
            <w:noProof/>
            <w:webHidden/>
          </w:rPr>
        </w:r>
        <w:r w:rsidR="00F41A20">
          <w:rPr>
            <w:noProof/>
            <w:webHidden/>
          </w:rPr>
          <w:fldChar w:fldCharType="separate"/>
        </w:r>
        <w:r w:rsidR="00F41A20">
          <w:rPr>
            <w:noProof/>
            <w:webHidden/>
          </w:rPr>
          <w:t>11</w:t>
        </w:r>
        <w:r w:rsidR="00F41A20">
          <w:rPr>
            <w:noProof/>
            <w:webHidden/>
          </w:rPr>
          <w:fldChar w:fldCharType="end"/>
        </w:r>
      </w:hyperlink>
    </w:p>
    <w:p w:rsidR="00F41A20" w:rsidRDefault="00F820B5">
      <w:pPr>
        <w:pStyle w:val="Obsah3"/>
        <w:tabs>
          <w:tab w:val="left" w:pos="1600"/>
        </w:tabs>
        <w:rPr>
          <w:rFonts w:asciiTheme="minorHAnsi" w:eastAsiaTheme="minorEastAsia" w:hAnsiTheme="minorHAnsi" w:cstheme="minorBidi"/>
          <w:noProof/>
          <w:szCs w:val="22"/>
        </w:rPr>
      </w:pPr>
      <w:hyperlink w:anchor="_Toc159596202" w:history="1">
        <w:r w:rsidR="00F41A20" w:rsidRPr="00937F8A">
          <w:rPr>
            <w:rStyle w:val="Hypertextovodkaz"/>
            <w:noProof/>
          </w:rPr>
          <w:t>4.4.1.</w:t>
        </w:r>
        <w:r w:rsidR="00F41A20">
          <w:rPr>
            <w:rFonts w:asciiTheme="minorHAnsi" w:eastAsiaTheme="minorEastAsia" w:hAnsiTheme="minorHAnsi" w:cstheme="minorBidi"/>
            <w:noProof/>
            <w:szCs w:val="22"/>
          </w:rPr>
          <w:tab/>
        </w:r>
        <w:r w:rsidR="00F41A20" w:rsidRPr="00937F8A">
          <w:rPr>
            <w:rStyle w:val="Hypertextovodkaz"/>
            <w:noProof/>
          </w:rPr>
          <w:t>Návrhové zatížení</w:t>
        </w:r>
        <w:r w:rsidR="00F41A20">
          <w:rPr>
            <w:noProof/>
            <w:webHidden/>
          </w:rPr>
          <w:tab/>
        </w:r>
        <w:r w:rsidR="00F41A20">
          <w:rPr>
            <w:noProof/>
            <w:webHidden/>
          </w:rPr>
          <w:fldChar w:fldCharType="begin"/>
        </w:r>
        <w:r w:rsidR="00F41A20">
          <w:rPr>
            <w:noProof/>
            <w:webHidden/>
          </w:rPr>
          <w:instrText xml:space="preserve"> PAGEREF _Toc159596202 \h </w:instrText>
        </w:r>
        <w:r w:rsidR="00F41A20">
          <w:rPr>
            <w:noProof/>
            <w:webHidden/>
          </w:rPr>
        </w:r>
        <w:r w:rsidR="00F41A20">
          <w:rPr>
            <w:noProof/>
            <w:webHidden/>
          </w:rPr>
          <w:fldChar w:fldCharType="separate"/>
        </w:r>
        <w:r w:rsidR="00F41A20">
          <w:rPr>
            <w:noProof/>
            <w:webHidden/>
          </w:rPr>
          <w:t>11</w:t>
        </w:r>
        <w:r w:rsidR="00F41A20">
          <w:rPr>
            <w:noProof/>
            <w:webHidden/>
          </w:rPr>
          <w:fldChar w:fldCharType="end"/>
        </w:r>
      </w:hyperlink>
    </w:p>
    <w:p w:rsidR="00F41A20" w:rsidRDefault="00F820B5">
      <w:pPr>
        <w:pStyle w:val="Obsah3"/>
        <w:tabs>
          <w:tab w:val="left" w:pos="1600"/>
        </w:tabs>
        <w:rPr>
          <w:rFonts w:asciiTheme="minorHAnsi" w:eastAsiaTheme="minorEastAsia" w:hAnsiTheme="minorHAnsi" w:cstheme="minorBidi"/>
          <w:noProof/>
          <w:szCs w:val="22"/>
        </w:rPr>
      </w:pPr>
      <w:hyperlink w:anchor="_Toc159596203" w:history="1">
        <w:r w:rsidR="00F41A20" w:rsidRPr="00937F8A">
          <w:rPr>
            <w:rStyle w:val="Hypertextovodkaz"/>
            <w:noProof/>
          </w:rPr>
          <w:t>4.4.2.</w:t>
        </w:r>
        <w:r w:rsidR="00F41A20">
          <w:rPr>
            <w:rFonts w:asciiTheme="minorHAnsi" w:eastAsiaTheme="minorEastAsia" w:hAnsiTheme="minorHAnsi" w:cstheme="minorBidi"/>
            <w:noProof/>
            <w:szCs w:val="22"/>
          </w:rPr>
          <w:tab/>
        </w:r>
        <w:r w:rsidR="00F41A20" w:rsidRPr="00937F8A">
          <w:rPr>
            <w:rStyle w:val="Hypertextovodkaz"/>
            <w:noProof/>
          </w:rPr>
          <w:t>Prostorové uspořádání na mostě</w:t>
        </w:r>
        <w:r w:rsidR="00F41A20">
          <w:rPr>
            <w:noProof/>
            <w:webHidden/>
          </w:rPr>
          <w:tab/>
        </w:r>
        <w:r w:rsidR="00F41A20">
          <w:rPr>
            <w:noProof/>
            <w:webHidden/>
          </w:rPr>
          <w:fldChar w:fldCharType="begin"/>
        </w:r>
        <w:r w:rsidR="00F41A20">
          <w:rPr>
            <w:noProof/>
            <w:webHidden/>
          </w:rPr>
          <w:instrText xml:space="preserve"> PAGEREF _Toc159596203 \h </w:instrText>
        </w:r>
        <w:r w:rsidR="00F41A20">
          <w:rPr>
            <w:noProof/>
            <w:webHidden/>
          </w:rPr>
        </w:r>
        <w:r w:rsidR="00F41A20">
          <w:rPr>
            <w:noProof/>
            <w:webHidden/>
          </w:rPr>
          <w:fldChar w:fldCharType="separate"/>
        </w:r>
        <w:r w:rsidR="00F41A20">
          <w:rPr>
            <w:noProof/>
            <w:webHidden/>
          </w:rPr>
          <w:t>11</w:t>
        </w:r>
        <w:r w:rsidR="00F41A20">
          <w:rPr>
            <w:noProof/>
            <w:webHidden/>
          </w:rPr>
          <w:fldChar w:fldCharType="end"/>
        </w:r>
      </w:hyperlink>
    </w:p>
    <w:p w:rsidR="00F41A20" w:rsidRDefault="00F820B5">
      <w:pPr>
        <w:pStyle w:val="Obsah3"/>
        <w:tabs>
          <w:tab w:val="left" w:pos="1600"/>
        </w:tabs>
        <w:rPr>
          <w:rFonts w:asciiTheme="minorHAnsi" w:eastAsiaTheme="minorEastAsia" w:hAnsiTheme="minorHAnsi" w:cstheme="minorBidi"/>
          <w:noProof/>
          <w:szCs w:val="22"/>
        </w:rPr>
      </w:pPr>
      <w:hyperlink w:anchor="_Toc159596204" w:history="1">
        <w:r w:rsidR="00F41A20" w:rsidRPr="00937F8A">
          <w:rPr>
            <w:rStyle w:val="Hypertextovodkaz"/>
            <w:noProof/>
          </w:rPr>
          <w:t>4.4.3.</w:t>
        </w:r>
        <w:r w:rsidR="00F41A20">
          <w:rPr>
            <w:rFonts w:asciiTheme="minorHAnsi" w:eastAsiaTheme="minorEastAsia" w:hAnsiTheme="minorHAnsi" w:cstheme="minorBidi"/>
            <w:noProof/>
            <w:szCs w:val="22"/>
          </w:rPr>
          <w:tab/>
        </w:r>
        <w:r w:rsidR="00F41A20" w:rsidRPr="00937F8A">
          <w:rPr>
            <w:rStyle w:val="Hypertextovodkaz"/>
            <w:noProof/>
          </w:rPr>
          <w:t>Rozměry kolejového lože</w:t>
        </w:r>
        <w:r w:rsidR="00F41A20">
          <w:rPr>
            <w:noProof/>
            <w:webHidden/>
          </w:rPr>
          <w:tab/>
        </w:r>
        <w:r w:rsidR="00F41A20">
          <w:rPr>
            <w:noProof/>
            <w:webHidden/>
          </w:rPr>
          <w:fldChar w:fldCharType="begin"/>
        </w:r>
        <w:r w:rsidR="00F41A20">
          <w:rPr>
            <w:noProof/>
            <w:webHidden/>
          </w:rPr>
          <w:instrText xml:space="preserve"> PAGEREF _Toc159596204 \h </w:instrText>
        </w:r>
        <w:r w:rsidR="00F41A20">
          <w:rPr>
            <w:noProof/>
            <w:webHidden/>
          </w:rPr>
        </w:r>
        <w:r w:rsidR="00F41A20">
          <w:rPr>
            <w:noProof/>
            <w:webHidden/>
          </w:rPr>
          <w:fldChar w:fldCharType="separate"/>
        </w:r>
        <w:r w:rsidR="00F41A20">
          <w:rPr>
            <w:noProof/>
            <w:webHidden/>
          </w:rPr>
          <w:t>11</w:t>
        </w:r>
        <w:r w:rsidR="00F41A20">
          <w:rPr>
            <w:noProof/>
            <w:webHidden/>
          </w:rPr>
          <w:fldChar w:fldCharType="end"/>
        </w:r>
      </w:hyperlink>
    </w:p>
    <w:p w:rsidR="00F41A20" w:rsidRDefault="00F820B5">
      <w:pPr>
        <w:pStyle w:val="Obsah3"/>
        <w:tabs>
          <w:tab w:val="left" w:pos="1600"/>
        </w:tabs>
        <w:rPr>
          <w:rFonts w:asciiTheme="minorHAnsi" w:eastAsiaTheme="minorEastAsia" w:hAnsiTheme="minorHAnsi" w:cstheme="minorBidi"/>
          <w:noProof/>
          <w:szCs w:val="22"/>
        </w:rPr>
      </w:pPr>
      <w:hyperlink w:anchor="_Toc159596205" w:history="1">
        <w:r w:rsidR="00F41A20" w:rsidRPr="00937F8A">
          <w:rPr>
            <w:rStyle w:val="Hypertextovodkaz"/>
            <w:noProof/>
          </w:rPr>
          <w:t>4.4.4.</w:t>
        </w:r>
        <w:r w:rsidR="00F41A20">
          <w:rPr>
            <w:rFonts w:asciiTheme="minorHAnsi" w:eastAsiaTheme="minorEastAsia" w:hAnsiTheme="minorHAnsi" w:cstheme="minorBidi"/>
            <w:noProof/>
            <w:szCs w:val="22"/>
          </w:rPr>
          <w:tab/>
        </w:r>
        <w:r w:rsidR="00F41A20" w:rsidRPr="00937F8A">
          <w:rPr>
            <w:rStyle w:val="Hypertextovodkaz"/>
            <w:noProof/>
          </w:rPr>
          <w:t>Prostorové uspořádání pod mostem</w:t>
        </w:r>
        <w:r w:rsidR="00F41A20">
          <w:rPr>
            <w:noProof/>
            <w:webHidden/>
          </w:rPr>
          <w:tab/>
        </w:r>
        <w:r w:rsidR="00F41A20">
          <w:rPr>
            <w:noProof/>
            <w:webHidden/>
          </w:rPr>
          <w:fldChar w:fldCharType="begin"/>
        </w:r>
        <w:r w:rsidR="00F41A20">
          <w:rPr>
            <w:noProof/>
            <w:webHidden/>
          </w:rPr>
          <w:instrText xml:space="preserve"> PAGEREF _Toc159596205 \h </w:instrText>
        </w:r>
        <w:r w:rsidR="00F41A20">
          <w:rPr>
            <w:noProof/>
            <w:webHidden/>
          </w:rPr>
        </w:r>
        <w:r w:rsidR="00F41A20">
          <w:rPr>
            <w:noProof/>
            <w:webHidden/>
          </w:rPr>
          <w:fldChar w:fldCharType="separate"/>
        </w:r>
        <w:r w:rsidR="00F41A20">
          <w:rPr>
            <w:noProof/>
            <w:webHidden/>
          </w:rPr>
          <w:t>11</w:t>
        </w:r>
        <w:r w:rsidR="00F41A20">
          <w:rPr>
            <w:noProof/>
            <w:webHidden/>
          </w:rPr>
          <w:fldChar w:fldCharType="end"/>
        </w:r>
      </w:hyperlink>
    </w:p>
    <w:p w:rsidR="00F41A20" w:rsidRDefault="00F820B5">
      <w:pPr>
        <w:pStyle w:val="Obsah2"/>
        <w:tabs>
          <w:tab w:val="left" w:pos="1200"/>
        </w:tabs>
        <w:rPr>
          <w:rFonts w:asciiTheme="minorHAnsi" w:eastAsiaTheme="minorEastAsia" w:hAnsiTheme="minorHAnsi" w:cstheme="minorBidi"/>
          <w:noProof/>
          <w:szCs w:val="22"/>
        </w:rPr>
      </w:pPr>
      <w:hyperlink w:anchor="_Toc159596206" w:history="1">
        <w:r w:rsidR="00F41A20" w:rsidRPr="00937F8A">
          <w:rPr>
            <w:rStyle w:val="Hypertextovodkaz"/>
            <w:noProof/>
          </w:rPr>
          <w:t>4.5.</w:t>
        </w:r>
        <w:r w:rsidR="00F41A20">
          <w:rPr>
            <w:rFonts w:asciiTheme="minorHAnsi" w:eastAsiaTheme="minorEastAsia" w:hAnsiTheme="minorHAnsi" w:cstheme="minorBidi"/>
            <w:noProof/>
            <w:szCs w:val="22"/>
          </w:rPr>
          <w:tab/>
        </w:r>
        <w:r w:rsidR="00F41A20" w:rsidRPr="00937F8A">
          <w:rPr>
            <w:rStyle w:val="Hypertextovodkaz"/>
            <w:noProof/>
          </w:rPr>
          <w:t>Nosná konstrukce a spodní stavba</w:t>
        </w:r>
        <w:r w:rsidR="00F41A20">
          <w:rPr>
            <w:noProof/>
            <w:webHidden/>
          </w:rPr>
          <w:tab/>
        </w:r>
        <w:r w:rsidR="00F41A20">
          <w:rPr>
            <w:noProof/>
            <w:webHidden/>
          </w:rPr>
          <w:fldChar w:fldCharType="begin"/>
        </w:r>
        <w:r w:rsidR="00F41A20">
          <w:rPr>
            <w:noProof/>
            <w:webHidden/>
          </w:rPr>
          <w:instrText xml:space="preserve"> PAGEREF _Toc159596206 \h </w:instrText>
        </w:r>
        <w:r w:rsidR="00F41A20">
          <w:rPr>
            <w:noProof/>
            <w:webHidden/>
          </w:rPr>
        </w:r>
        <w:r w:rsidR="00F41A20">
          <w:rPr>
            <w:noProof/>
            <w:webHidden/>
          </w:rPr>
          <w:fldChar w:fldCharType="separate"/>
        </w:r>
        <w:r w:rsidR="00F41A20">
          <w:rPr>
            <w:noProof/>
            <w:webHidden/>
          </w:rPr>
          <w:t>11</w:t>
        </w:r>
        <w:r w:rsidR="00F41A20">
          <w:rPr>
            <w:noProof/>
            <w:webHidden/>
          </w:rPr>
          <w:fldChar w:fldCharType="end"/>
        </w:r>
      </w:hyperlink>
    </w:p>
    <w:p w:rsidR="00F41A20" w:rsidRDefault="00F820B5">
      <w:pPr>
        <w:pStyle w:val="Obsah3"/>
        <w:tabs>
          <w:tab w:val="left" w:pos="1600"/>
        </w:tabs>
        <w:rPr>
          <w:rFonts w:asciiTheme="minorHAnsi" w:eastAsiaTheme="minorEastAsia" w:hAnsiTheme="minorHAnsi" w:cstheme="minorBidi"/>
          <w:noProof/>
          <w:szCs w:val="22"/>
        </w:rPr>
      </w:pPr>
      <w:hyperlink w:anchor="_Toc159596207" w:history="1">
        <w:r w:rsidR="00F41A20" w:rsidRPr="00937F8A">
          <w:rPr>
            <w:rStyle w:val="Hypertextovodkaz"/>
            <w:noProof/>
          </w:rPr>
          <w:t>4.5.1.</w:t>
        </w:r>
        <w:r w:rsidR="00F41A20">
          <w:rPr>
            <w:rFonts w:asciiTheme="minorHAnsi" w:eastAsiaTheme="minorEastAsia" w:hAnsiTheme="minorHAnsi" w:cstheme="minorBidi"/>
            <w:noProof/>
            <w:szCs w:val="22"/>
          </w:rPr>
          <w:tab/>
        </w:r>
        <w:r w:rsidR="00F41A20" w:rsidRPr="00937F8A">
          <w:rPr>
            <w:rStyle w:val="Hypertextovodkaz"/>
            <w:noProof/>
          </w:rPr>
          <w:t>Popis nosné konstrukce</w:t>
        </w:r>
        <w:r w:rsidR="00F41A20">
          <w:rPr>
            <w:noProof/>
            <w:webHidden/>
          </w:rPr>
          <w:tab/>
        </w:r>
        <w:r w:rsidR="00F41A20">
          <w:rPr>
            <w:noProof/>
            <w:webHidden/>
          </w:rPr>
          <w:fldChar w:fldCharType="begin"/>
        </w:r>
        <w:r w:rsidR="00F41A20">
          <w:rPr>
            <w:noProof/>
            <w:webHidden/>
          </w:rPr>
          <w:instrText xml:space="preserve"> PAGEREF _Toc159596207 \h </w:instrText>
        </w:r>
        <w:r w:rsidR="00F41A20">
          <w:rPr>
            <w:noProof/>
            <w:webHidden/>
          </w:rPr>
        </w:r>
        <w:r w:rsidR="00F41A20">
          <w:rPr>
            <w:noProof/>
            <w:webHidden/>
          </w:rPr>
          <w:fldChar w:fldCharType="separate"/>
        </w:r>
        <w:r w:rsidR="00F41A20">
          <w:rPr>
            <w:noProof/>
            <w:webHidden/>
          </w:rPr>
          <w:t>11</w:t>
        </w:r>
        <w:r w:rsidR="00F41A20">
          <w:rPr>
            <w:noProof/>
            <w:webHidden/>
          </w:rPr>
          <w:fldChar w:fldCharType="end"/>
        </w:r>
      </w:hyperlink>
    </w:p>
    <w:p w:rsidR="00F41A20" w:rsidRDefault="00F820B5">
      <w:pPr>
        <w:pStyle w:val="Obsah3"/>
        <w:tabs>
          <w:tab w:val="left" w:pos="1600"/>
        </w:tabs>
        <w:rPr>
          <w:rFonts w:asciiTheme="minorHAnsi" w:eastAsiaTheme="minorEastAsia" w:hAnsiTheme="minorHAnsi" w:cstheme="minorBidi"/>
          <w:noProof/>
          <w:szCs w:val="22"/>
        </w:rPr>
      </w:pPr>
      <w:hyperlink w:anchor="_Toc159596208" w:history="1">
        <w:r w:rsidR="00F41A20" w:rsidRPr="00937F8A">
          <w:rPr>
            <w:rStyle w:val="Hypertextovodkaz"/>
            <w:noProof/>
          </w:rPr>
          <w:t>4.5.2.</w:t>
        </w:r>
        <w:r w:rsidR="00F41A20">
          <w:rPr>
            <w:rFonts w:asciiTheme="minorHAnsi" w:eastAsiaTheme="minorEastAsia" w:hAnsiTheme="minorHAnsi" w:cstheme="minorBidi"/>
            <w:noProof/>
            <w:szCs w:val="22"/>
          </w:rPr>
          <w:tab/>
        </w:r>
        <w:r w:rsidR="00F41A20" w:rsidRPr="00937F8A">
          <w:rPr>
            <w:rStyle w:val="Hypertextovodkaz"/>
            <w:noProof/>
          </w:rPr>
          <w:t>Nadvýšení nosné konstrukce</w:t>
        </w:r>
        <w:r w:rsidR="00F41A20">
          <w:rPr>
            <w:noProof/>
            <w:webHidden/>
          </w:rPr>
          <w:tab/>
        </w:r>
        <w:r w:rsidR="00F41A20">
          <w:rPr>
            <w:noProof/>
            <w:webHidden/>
          </w:rPr>
          <w:fldChar w:fldCharType="begin"/>
        </w:r>
        <w:r w:rsidR="00F41A20">
          <w:rPr>
            <w:noProof/>
            <w:webHidden/>
          </w:rPr>
          <w:instrText xml:space="preserve"> PAGEREF _Toc159596208 \h </w:instrText>
        </w:r>
        <w:r w:rsidR="00F41A20">
          <w:rPr>
            <w:noProof/>
            <w:webHidden/>
          </w:rPr>
        </w:r>
        <w:r w:rsidR="00F41A20">
          <w:rPr>
            <w:noProof/>
            <w:webHidden/>
          </w:rPr>
          <w:fldChar w:fldCharType="separate"/>
        </w:r>
        <w:r w:rsidR="00F41A20">
          <w:rPr>
            <w:noProof/>
            <w:webHidden/>
          </w:rPr>
          <w:t>12</w:t>
        </w:r>
        <w:r w:rsidR="00F41A20">
          <w:rPr>
            <w:noProof/>
            <w:webHidden/>
          </w:rPr>
          <w:fldChar w:fldCharType="end"/>
        </w:r>
      </w:hyperlink>
    </w:p>
    <w:p w:rsidR="00F41A20" w:rsidRDefault="00F820B5">
      <w:pPr>
        <w:pStyle w:val="Obsah3"/>
        <w:tabs>
          <w:tab w:val="left" w:pos="1600"/>
        </w:tabs>
        <w:rPr>
          <w:rFonts w:asciiTheme="minorHAnsi" w:eastAsiaTheme="minorEastAsia" w:hAnsiTheme="minorHAnsi" w:cstheme="minorBidi"/>
          <w:noProof/>
          <w:szCs w:val="22"/>
        </w:rPr>
      </w:pPr>
      <w:hyperlink w:anchor="_Toc159596209" w:history="1">
        <w:r w:rsidR="00F41A20" w:rsidRPr="00937F8A">
          <w:rPr>
            <w:rStyle w:val="Hypertextovodkaz"/>
            <w:noProof/>
          </w:rPr>
          <w:t>4.5.3.</w:t>
        </w:r>
        <w:r w:rsidR="00F41A20">
          <w:rPr>
            <w:rFonts w:asciiTheme="minorHAnsi" w:eastAsiaTheme="minorEastAsia" w:hAnsiTheme="minorHAnsi" w:cstheme="minorBidi"/>
            <w:noProof/>
            <w:szCs w:val="22"/>
          </w:rPr>
          <w:tab/>
        </w:r>
        <w:r w:rsidR="00F41A20" w:rsidRPr="00937F8A">
          <w:rPr>
            <w:rStyle w:val="Hypertextovodkaz"/>
            <w:noProof/>
          </w:rPr>
          <w:t>Tolerance pro betonáž</w:t>
        </w:r>
        <w:r w:rsidR="00F41A20">
          <w:rPr>
            <w:noProof/>
            <w:webHidden/>
          </w:rPr>
          <w:tab/>
        </w:r>
        <w:r w:rsidR="00F41A20">
          <w:rPr>
            <w:noProof/>
            <w:webHidden/>
          </w:rPr>
          <w:fldChar w:fldCharType="begin"/>
        </w:r>
        <w:r w:rsidR="00F41A20">
          <w:rPr>
            <w:noProof/>
            <w:webHidden/>
          </w:rPr>
          <w:instrText xml:space="preserve"> PAGEREF _Toc159596209 \h </w:instrText>
        </w:r>
        <w:r w:rsidR="00F41A20">
          <w:rPr>
            <w:noProof/>
            <w:webHidden/>
          </w:rPr>
        </w:r>
        <w:r w:rsidR="00F41A20">
          <w:rPr>
            <w:noProof/>
            <w:webHidden/>
          </w:rPr>
          <w:fldChar w:fldCharType="separate"/>
        </w:r>
        <w:r w:rsidR="00F41A20">
          <w:rPr>
            <w:noProof/>
            <w:webHidden/>
          </w:rPr>
          <w:t>12</w:t>
        </w:r>
        <w:r w:rsidR="00F41A20">
          <w:rPr>
            <w:noProof/>
            <w:webHidden/>
          </w:rPr>
          <w:fldChar w:fldCharType="end"/>
        </w:r>
      </w:hyperlink>
    </w:p>
    <w:p w:rsidR="00F41A20" w:rsidRDefault="00F820B5">
      <w:pPr>
        <w:pStyle w:val="Obsah2"/>
        <w:tabs>
          <w:tab w:val="left" w:pos="1200"/>
        </w:tabs>
        <w:rPr>
          <w:rFonts w:asciiTheme="minorHAnsi" w:eastAsiaTheme="minorEastAsia" w:hAnsiTheme="minorHAnsi" w:cstheme="minorBidi"/>
          <w:noProof/>
          <w:szCs w:val="22"/>
        </w:rPr>
      </w:pPr>
      <w:hyperlink w:anchor="_Toc159596210" w:history="1">
        <w:r w:rsidR="00F41A20" w:rsidRPr="00937F8A">
          <w:rPr>
            <w:rStyle w:val="Hypertextovodkaz"/>
            <w:noProof/>
          </w:rPr>
          <w:t>4.6.</w:t>
        </w:r>
        <w:r w:rsidR="00F41A20">
          <w:rPr>
            <w:rFonts w:asciiTheme="minorHAnsi" w:eastAsiaTheme="minorEastAsia" w:hAnsiTheme="minorHAnsi" w:cstheme="minorBidi"/>
            <w:noProof/>
            <w:szCs w:val="22"/>
          </w:rPr>
          <w:tab/>
        </w:r>
        <w:r w:rsidR="00F41A20" w:rsidRPr="00937F8A">
          <w:rPr>
            <w:rStyle w:val="Hypertextovodkaz"/>
            <w:noProof/>
          </w:rPr>
          <w:t>Založení</w:t>
        </w:r>
        <w:r w:rsidR="00F41A20">
          <w:rPr>
            <w:noProof/>
            <w:webHidden/>
          </w:rPr>
          <w:tab/>
        </w:r>
        <w:r w:rsidR="00F41A20">
          <w:rPr>
            <w:noProof/>
            <w:webHidden/>
          </w:rPr>
          <w:fldChar w:fldCharType="begin"/>
        </w:r>
        <w:r w:rsidR="00F41A20">
          <w:rPr>
            <w:noProof/>
            <w:webHidden/>
          </w:rPr>
          <w:instrText xml:space="preserve"> PAGEREF _Toc159596210 \h </w:instrText>
        </w:r>
        <w:r w:rsidR="00F41A20">
          <w:rPr>
            <w:noProof/>
            <w:webHidden/>
          </w:rPr>
        </w:r>
        <w:r w:rsidR="00F41A20">
          <w:rPr>
            <w:noProof/>
            <w:webHidden/>
          </w:rPr>
          <w:fldChar w:fldCharType="separate"/>
        </w:r>
        <w:r w:rsidR="00F41A20">
          <w:rPr>
            <w:noProof/>
            <w:webHidden/>
          </w:rPr>
          <w:t>12</w:t>
        </w:r>
        <w:r w:rsidR="00F41A20">
          <w:rPr>
            <w:noProof/>
            <w:webHidden/>
          </w:rPr>
          <w:fldChar w:fldCharType="end"/>
        </w:r>
      </w:hyperlink>
    </w:p>
    <w:p w:rsidR="00F41A20" w:rsidRDefault="00F820B5">
      <w:pPr>
        <w:pStyle w:val="Obsah3"/>
        <w:tabs>
          <w:tab w:val="left" w:pos="1600"/>
        </w:tabs>
        <w:rPr>
          <w:rFonts w:asciiTheme="minorHAnsi" w:eastAsiaTheme="minorEastAsia" w:hAnsiTheme="minorHAnsi" w:cstheme="minorBidi"/>
          <w:noProof/>
          <w:szCs w:val="22"/>
        </w:rPr>
      </w:pPr>
      <w:hyperlink w:anchor="_Toc159596211" w:history="1">
        <w:r w:rsidR="00F41A20" w:rsidRPr="00937F8A">
          <w:rPr>
            <w:rStyle w:val="Hypertextovodkaz"/>
            <w:noProof/>
          </w:rPr>
          <w:t>4.6.1.</w:t>
        </w:r>
        <w:r w:rsidR="00F41A20">
          <w:rPr>
            <w:rFonts w:asciiTheme="minorHAnsi" w:eastAsiaTheme="minorEastAsia" w:hAnsiTheme="minorHAnsi" w:cstheme="minorBidi"/>
            <w:noProof/>
            <w:szCs w:val="22"/>
          </w:rPr>
          <w:tab/>
        </w:r>
        <w:r w:rsidR="00F41A20" w:rsidRPr="00937F8A">
          <w:rPr>
            <w:rStyle w:val="Hypertextovodkaz"/>
            <w:noProof/>
          </w:rPr>
          <w:t>Podkladní betony, šablony pro vrtání, deska pro pojezd plošiny</w:t>
        </w:r>
        <w:r w:rsidR="00F41A20">
          <w:rPr>
            <w:noProof/>
            <w:webHidden/>
          </w:rPr>
          <w:tab/>
        </w:r>
        <w:r w:rsidR="00F41A20">
          <w:rPr>
            <w:noProof/>
            <w:webHidden/>
          </w:rPr>
          <w:fldChar w:fldCharType="begin"/>
        </w:r>
        <w:r w:rsidR="00F41A20">
          <w:rPr>
            <w:noProof/>
            <w:webHidden/>
          </w:rPr>
          <w:instrText xml:space="preserve"> PAGEREF _Toc159596211 \h </w:instrText>
        </w:r>
        <w:r w:rsidR="00F41A20">
          <w:rPr>
            <w:noProof/>
            <w:webHidden/>
          </w:rPr>
        </w:r>
        <w:r w:rsidR="00F41A20">
          <w:rPr>
            <w:noProof/>
            <w:webHidden/>
          </w:rPr>
          <w:fldChar w:fldCharType="separate"/>
        </w:r>
        <w:r w:rsidR="00F41A20">
          <w:rPr>
            <w:noProof/>
            <w:webHidden/>
          </w:rPr>
          <w:t>12</w:t>
        </w:r>
        <w:r w:rsidR="00F41A20">
          <w:rPr>
            <w:noProof/>
            <w:webHidden/>
          </w:rPr>
          <w:fldChar w:fldCharType="end"/>
        </w:r>
      </w:hyperlink>
    </w:p>
    <w:p w:rsidR="00F41A20" w:rsidRDefault="00F820B5">
      <w:pPr>
        <w:pStyle w:val="Obsah2"/>
        <w:tabs>
          <w:tab w:val="left" w:pos="1200"/>
        </w:tabs>
        <w:rPr>
          <w:rFonts w:asciiTheme="minorHAnsi" w:eastAsiaTheme="minorEastAsia" w:hAnsiTheme="minorHAnsi" w:cstheme="minorBidi"/>
          <w:noProof/>
          <w:szCs w:val="22"/>
        </w:rPr>
      </w:pPr>
      <w:hyperlink w:anchor="_Toc159596212" w:history="1">
        <w:r w:rsidR="00F41A20" w:rsidRPr="00937F8A">
          <w:rPr>
            <w:rStyle w:val="Hypertextovodkaz"/>
            <w:noProof/>
          </w:rPr>
          <w:t>4.7.</w:t>
        </w:r>
        <w:r w:rsidR="00F41A20">
          <w:rPr>
            <w:rFonts w:asciiTheme="minorHAnsi" w:eastAsiaTheme="minorEastAsia" w:hAnsiTheme="minorHAnsi" w:cstheme="minorBidi"/>
            <w:noProof/>
            <w:szCs w:val="22"/>
          </w:rPr>
          <w:tab/>
        </w:r>
        <w:r w:rsidR="00F41A20" w:rsidRPr="00937F8A">
          <w:rPr>
            <w:rStyle w:val="Hypertextovodkaz"/>
            <w:noProof/>
          </w:rPr>
          <w:t>Zásypy</w:t>
        </w:r>
        <w:r w:rsidR="00F41A20">
          <w:rPr>
            <w:noProof/>
            <w:webHidden/>
          </w:rPr>
          <w:tab/>
        </w:r>
        <w:r w:rsidR="00F41A20">
          <w:rPr>
            <w:noProof/>
            <w:webHidden/>
          </w:rPr>
          <w:fldChar w:fldCharType="begin"/>
        </w:r>
        <w:r w:rsidR="00F41A20">
          <w:rPr>
            <w:noProof/>
            <w:webHidden/>
          </w:rPr>
          <w:instrText xml:space="preserve"> PAGEREF _Toc159596212 \h </w:instrText>
        </w:r>
        <w:r w:rsidR="00F41A20">
          <w:rPr>
            <w:noProof/>
            <w:webHidden/>
          </w:rPr>
        </w:r>
        <w:r w:rsidR="00F41A20">
          <w:rPr>
            <w:noProof/>
            <w:webHidden/>
          </w:rPr>
          <w:fldChar w:fldCharType="separate"/>
        </w:r>
        <w:r w:rsidR="00F41A20">
          <w:rPr>
            <w:noProof/>
            <w:webHidden/>
          </w:rPr>
          <w:t>13</w:t>
        </w:r>
        <w:r w:rsidR="00F41A20">
          <w:rPr>
            <w:noProof/>
            <w:webHidden/>
          </w:rPr>
          <w:fldChar w:fldCharType="end"/>
        </w:r>
      </w:hyperlink>
    </w:p>
    <w:p w:rsidR="00F41A20" w:rsidRDefault="00F820B5">
      <w:pPr>
        <w:pStyle w:val="Obsah2"/>
        <w:tabs>
          <w:tab w:val="left" w:pos="1200"/>
        </w:tabs>
        <w:rPr>
          <w:rFonts w:asciiTheme="minorHAnsi" w:eastAsiaTheme="minorEastAsia" w:hAnsiTheme="minorHAnsi" w:cstheme="minorBidi"/>
          <w:noProof/>
          <w:szCs w:val="22"/>
        </w:rPr>
      </w:pPr>
      <w:hyperlink w:anchor="_Toc159596213" w:history="1">
        <w:r w:rsidR="00F41A20" w:rsidRPr="00937F8A">
          <w:rPr>
            <w:rStyle w:val="Hypertextovodkaz"/>
            <w:noProof/>
          </w:rPr>
          <w:t>4.8.</w:t>
        </w:r>
        <w:r w:rsidR="00F41A20">
          <w:rPr>
            <w:rFonts w:asciiTheme="minorHAnsi" w:eastAsiaTheme="minorEastAsia" w:hAnsiTheme="minorHAnsi" w:cstheme="minorBidi"/>
            <w:noProof/>
            <w:szCs w:val="22"/>
          </w:rPr>
          <w:tab/>
        </w:r>
        <w:r w:rsidR="00F41A20" w:rsidRPr="00937F8A">
          <w:rPr>
            <w:rStyle w:val="Hypertextovodkaz"/>
            <w:noProof/>
          </w:rPr>
          <w:t>Konsolidace</w:t>
        </w:r>
        <w:r w:rsidR="00F41A20">
          <w:rPr>
            <w:noProof/>
            <w:webHidden/>
          </w:rPr>
          <w:tab/>
        </w:r>
        <w:r w:rsidR="00F41A20">
          <w:rPr>
            <w:noProof/>
            <w:webHidden/>
          </w:rPr>
          <w:fldChar w:fldCharType="begin"/>
        </w:r>
        <w:r w:rsidR="00F41A20">
          <w:rPr>
            <w:noProof/>
            <w:webHidden/>
          </w:rPr>
          <w:instrText xml:space="preserve"> PAGEREF _Toc159596213 \h </w:instrText>
        </w:r>
        <w:r w:rsidR="00F41A20">
          <w:rPr>
            <w:noProof/>
            <w:webHidden/>
          </w:rPr>
        </w:r>
        <w:r w:rsidR="00F41A20">
          <w:rPr>
            <w:noProof/>
            <w:webHidden/>
          </w:rPr>
          <w:fldChar w:fldCharType="separate"/>
        </w:r>
        <w:r w:rsidR="00F41A20">
          <w:rPr>
            <w:noProof/>
            <w:webHidden/>
          </w:rPr>
          <w:t>13</w:t>
        </w:r>
        <w:r w:rsidR="00F41A20">
          <w:rPr>
            <w:noProof/>
            <w:webHidden/>
          </w:rPr>
          <w:fldChar w:fldCharType="end"/>
        </w:r>
      </w:hyperlink>
    </w:p>
    <w:p w:rsidR="00F41A20" w:rsidRDefault="00F820B5">
      <w:pPr>
        <w:pStyle w:val="Obsah2"/>
        <w:tabs>
          <w:tab w:val="left" w:pos="1200"/>
        </w:tabs>
        <w:rPr>
          <w:rFonts w:asciiTheme="minorHAnsi" w:eastAsiaTheme="minorEastAsia" w:hAnsiTheme="minorHAnsi" w:cstheme="minorBidi"/>
          <w:noProof/>
          <w:szCs w:val="22"/>
        </w:rPr>
      </w:pPr>
      <w:hyperlink w:anchor="_Toc159596214" w:history="1">
        <w:r w:rsidR="00F41A20" w:rsidRPr="00937F8A">
          <w:rPr>
            <w:rStyle w:val="Hypertextovodkaz"/>
            <w:noProof/>
          </w:rPr>
          <w:t>4.9.</w:t>
        </w:r>
        <w:r w:rsidR="00F41A20">
          <w:rPr>
            <w:rFonts w:asciiTheme="minorHAnsi" w:eastAsiaTheme="minorEastAsia" w:hAnsiTheme="minorHAnsi" w:cstheme="minorBidi"/>
            <w:noProof/>
            <w:szCs w:val="22"/>
          </w:rPr>
          <w:tab/>
        </w:r>
        <w:r w:rsidR="00F41A20" w:rsidRPr="00937F8A">
          <w:rPr>
            <w:rStyle w:val="Hypertextovodkaz"/>
            <w:noProof/>
          </w:rPr>
          <w:t>Požadavky na materiály</w:t>
        </w:r>
        <w:r w:rsidR="00F41A20">
          <w:rPr>
            <w:noProof/>
            <w:webHidden/>
          </w:rPr>
          <w:tab/>
        </w:r>
        <w:r w:rsidR="00F41A20">
          <w:rPr>
            <w:noProof/>
            <w:webHidden/>
          </w:rPr>
          <w:fldChar w:fldCharType="begin"/>
        </w:r>
        <w:r w:rsidR="00F41A20">
          <w:rPr>
            <w:noProof/>
            <w:webHidden/>
          </w:rPr>
          <w:instrText xml:space="preserve"> PAGEREF _Toc159596214 \h </w:instrText>
        </w:r>
        <w:r w:rsidR="00F41A20">
          <w:rPr>
            <w:noProof/>
            <w:webHidden/>
          </w:rPr>
        </w:r>
        <w:r w:rsidR="00F41A20">
          <w:rPr>
            <w:noProof/>
            <w:webHidden/>
          </w:rPr>
          <w:fldChar w:fldCharType="separate"/>
        </w:r>
        <w:r w:rsidR="00F41A20">
          <w:rPr>
            <w:noProof/>
            <w:webHidden/>
          </w:rPr>
          <w:t>13</w:t>
        </w:r>
        <w:r w:rsidR="00F41A20">
          <w:rPr>
            <w:noProof/>
            <w:webHidden/>
          </w:rPr>
          <w:fldChar w:fldCharType="end"/>
        </w:r>
      </w:hyperlink>
    </w:p>
    <w:p w:rsidR="00F41A20" w:rsidRDefault="00F820B5">
      <w:pPr>
        <w:pStyle w:val="Obsah3"/>
        <w:tabs>
          <w:tab w:val="left" w:pos="1600"/>
        </w:tabs>
        <w:rPr>
          <w:rFonts w:asciiTheme="minorHAnsi" w:eastAsiaTheme="minorEastAsia" w:hAnsiTheme="minorHAnsi" w:cstheme="minorBidi"/>
          <w:noProof/>
          <w:szCs w:val="22"/>
        </w:rPr>
      </w:pPr>
      <w:hyperlink w:anchor="_Toc159596215" w:history="1">
        <w:r w:rsidR="00F41A20" w:rsidRPr="00937F8A">
          <w:rPr>
            <w:rStyle w:val="Hypertextovodkaz"/>
            <w:noProof/>
          </w:rPr>
          <w:t>4.9.1.</w:t>
        </w:r>
        <w:r w:rsidR="00F41A20">
          <w:rPr>
            <w:rFonts w:asciiTheme="minorHAnsi" w:eastAsiaTheme="minorEastAsia" w:hAnsiTheme="minorHAnsi" w:cstheme="minorBidi"/>
            <w:noProof/>
            <w:szCs w:val="22"/>
          </w:rPr>
          <w:tab/>
        </w:r>
        <w:r w:rsidR="00F41A20" w:rsidRPr="00937F8A">
          <w:rPr>
            <w:rStyle w:val="Hypertextovodkaz"/>
            <w:noProof/>
          </w:rPr>
          <w:t>Betonářská výztuž</w:t>
        </w:r>
        <w:r w:rsidR="00F41A20">
          <w:rPr>
            <w:noProof/>
            <w:webHidden/>
          </w:rPr>
          <w:tab/>
        </w:r>
        <w:r w:rsidR="00F41A20">
          <w:rPr>
            <w:noProof/>
            <w:webHidden/>
          </w:rPr>
          <w:fldChar w:fldCharType="begin"/>
        </w:r>
        <w:r w:rsidR="00F41A20">
          <w:rPr>
            <w:noProof/>
            <w:webHidden/>
          </w:rPr>
          <w:instrText xml:space="preserve"> PAGEREF _Toc159596215 \h </w:instrText>
        </w:r>
        <w:r w:rsidR="00F41A20">
          <w:rPr>
            <w:noProof/>
            <w:webHidden/>
          </w:rPr>
        </w:r>
        <w:r w:rsidR="00F41A20">
          <w:rPr>
            <w:noProof/>
            <w:webHidden/>
          </w:rPr>
          <w:fldChar w:fldCharType="separate"/>
        </w:r>
        <w:r w:rsidR="00F41A20">
          <w:rPr>
            <w:noProof/>
            <w:webHidden/>
          </w:rPr>
          <w:t>13</w:t>
        </w:r>
        <w:r w:rsidR="00F41A20">
          <w:rPr>
            <w:noProof/>
            <w:webHidden/>
          </w:rPr>
          <w:fldChar w:fldCharType="end"/>
        </w:r>
      </w:hyperlink>
    </w:p>
    <w:p w:rsidR="00F41A20" w:rsidRDefault="00F820B5">
      <w:pPr>
        <w:pStyle w:val="Obsah3"/>
        <w:tabs>
          <w:tab w:val="left" w:pos="1600"/>
        </w:tabs>
        <w:rPr>
          <w:rFonts w:asciiTheme="minorHAnsi" w:eastAsiaTheme="minorEastAsia" w:hAnsiTheme="minorHAnsi" w:cstheme="minorBidi"/>
          <w:noProof/>
          <w:szCs w:val="22"/>
        </w:rPr>
      </w:pPr>
      <w:hyperlink w:anchor="_Toc159596216" w:history="1">
        <w:r w:rsidR="00F41A20" w:rsidRPr="00937F8A">
          <w:rPr>
            <w:rStyle w:val="Hypertextovodkaz"/>
            <w:noProof/>
          </w:rPr>
          <w:t>4.9.2.</w:t>
        </w:r>
        <w:r w:rsidR="00F41A20">
          <w:rPr>
            <w:rFonts w:asciiTheme="minorHAnsi" w:eastAsiaTheme="minorEastAsia" w:hAnsiTheme="minorHAnsi" w:cstheme="minorBidi"/>
            <w:noProof/>
            <w:szCs w:val="22"/>
          </w:rPr>
          <w:tab/>
        </w:r>
        <w:r w:rsidR="00F41A20" w:rsidRPr="00937F8A">
          <w:rPr>
            <w:rStyle w:val="Hypertextovodkaz"/>
            <w:noProof/>
          </w:rPr>
          <w:t>Betony</w:t>
        </w:r>
        <w:r w:rsidR="00F41A20">
          <w:rPr>
            <w:noProof/>
            <w:webHidden/>
          </w:rPr>
          <w:tab/>
        </w:r>
        <w:r w:rsidR="00F41A20">
          <w:rPr>
            <w:noProof/>
            <w:webHidden/>
          </w:rPr>
          <w:fldChar w:fldCharType="begin"/>
        </w:r>
        <w:r w:rsidR="00F41A20">
          <w:rPr>
            <w:noProof/>
            <w:webHidden/>
          </w:rPr>
          <w:instrText xml:space="preserve"> PAGEREF _Toc159596216 \h </w:instrText>
        </w:r>
        <w:r w:rsidR="00F41A20">
          <w:rPr>
            <w:noProof/>
            <w:webHidden/>
          </w:rPr>
        </w:r>
        <w:r w:rsidR="00F41A20">
          <w:rPr>
            <w:noProof/>
            <w:webHidden/>
          </w:rPr>
          <w:fldChar w:fldCharType="separate"/>
        </w:r>
        <w:r w:rsidR="00F41A20">
          <w:rPr>
            <w:noProof/>
            <w:webHidden/>
          </w:rPr>
          <w:t>13</w:t>
        </w:r>
        <w:r w:rsidR="00F41A20">
          <w:rPr>
            <w:noProof/>
            <w:webHidden/>
          </w:rPr>
          <w:fldChar w:fldCharType="end"/>
        </w:r>
      </w:hyperlink>
    </w:p>
    <w:p w:rsidR="00F41A20" w:rsidRDefault="00F820B5">
      <w:pPr>
        <w:pStyle w:val="Obsah3"/>
        <w:tabs>
          <w:tab w:val="left" w:pos="1600"/>
        </w:tabs>
        <w:rPr>
          <w:rFonts w:asciiTheme="minorHAnsi" w:eastAsiaTheme="minorEastAsia" w:hAnsiTheme="minorHAnsi" w:cstheme="minorBidi"/>
          <w:noProof/>
          <w:szCs w:val="22"/>
        </w:rPr>
      </w:pPr>
      <w:hyperlink w:anchor="_Toc159596217" w:history="1">
        <w:r w:rsidR="00F41A20" w:rsidRPr="00937F8A">
          <w:rPr>
            <w:rStyle w:val="Hypertextovodkaz"/>
            <w:noProof/>
          </w:rPr>
          <w:t>4.9.3.</w:t>
        </w:r>
        <w:r w:rsidR="00F41A20">
          <w:rPr>
            <w:rFonts w:asciiTheme="minorHAnsi" w:eastAsiaTheme="minorEastAsia" w:hAnsiTheme="minorHAnsi" w:cstheme="minorBidi"/>
            <w:noProof/>
            <w:szCs w:val="22"/>
          </w:rPr>
          <w:tab/>
        </w:r>
        <w:r w:rsidR="00F41A20" w:rsidRPr="00937F8A">
          <w:rPr>
            <w:rStyle w:val="Hypertextovodkaz"/>
            <w:noProof/>
          </w:rPr>
          <w:t>Povrchová úprava betonových povrchů</w:t>
        </w:r>
        <w:r w:rsidR="00F41A20">
          <w:rPr>
            <w:noProof/>
            <w:webHidden/>
          </w:rPr>
          <w:tab/>
        </w:r>
        <w:r w:rsidR="00F41A20">
          <w:rPr>
            <w:noProof/>
            <w:webHidden/>
          </w:rPr>
          <w:fldChar w:fldCharType="begin"/>
        </w:r>
        <w:r w:rsidR="00F41A20">
          <w:rPr>
            <w:noProof/>
            <w:webHidden/>
          </w:rPr>
          <w:instrText xml:space="preserve"> PAGEREF _Toc159596217 \h </w:instrText>
        </w:r>
        <w:r w:rsidR="00F41A20">
          <w:rPr>
            <w:noProof/>
            <w:webHidden/>
          </w:rPr>
        </w:r>
        <w:r w:rsidR="00F41A20">
          <w:rPr>
            <w:noProof/>
            <w:webHidden/>
          </w:rPr>
          <w:fldChar w:fldCharType="separate"/>
        </w:r>
        <w:r w:rsidR="00F41A20">
          <w:rPr>
            <w:noProof/>
            <w:webHidden/>
          </w:rPr>
          <w:t>13</w:t>
        </w:r>
        <w:r w:rsidR="00F41A20">
          <w:rPr>
            <w:noProof/>
            <w:webHidden/>
          </w:rPr>
          <w:fldChar w:fldCharType="end"/>
        </w:r>
      </w:hyperlink>
    </w:p>
    <w:p w:rsidR="00F41A20" w:rsidRDefault="00F820B5">
      <w:pPr>
        <w:pStyle w:val="Obsah2"/>
        <w:tabs>
          <w:tab w:val="left" w:pos="1400"/>
        </w:tabs>
        <w:rPr>
          <w:rFonts w:asciiTheme="minorHAnsi" w:eastAsiaTheme="minorEastAsia" w:hAnsiTheme="minorHAnsi" w:cstheme="minorBidi"/>
          <w:noProof/>
          <w:szCs w:val="22"/>
        </w:rPr>
      </w:pPr>
      <w:hyperlink w:anchor="_Toc159596218" w:history="1">
        <w:r w:rsidR="00F41A20" w:rsidRPr="00937F8A">
          <w:rPr>
            <w:rStyle w:val="Hypertextovodkaz"/>
            <w:noProof/>
          </w:rPr>
          <w:t>4.10.</w:t>
        </w:r>
        <w:r w:rsidR="00F41A20">
          <w:rPr>
            <w:rFonts w:asciiTheme="minorHAnsi" w:eastAsiaTheme="minorEastAsia" w:hAnsiTheme="minorHAnsi" w:cstheme="minorBidi"/>
            <w:noProof/>
            <w:szCs w:val="22"/>
          </w:rPr>
          <w:tab/>
        </w:r>
        <w:r w:rsidR="00F41A20" w:rsidRPr="00937F8A">
          <w:rPr>
            <w:rStyle w:val="Hypertextovodkaz"/>
            <w:noProof/>
          </w:rPr>
          <w:t>Izolace objektu</w:t>
        </w:r>
        <w:r w:rsidR="00F41A20">
          <w:rPr>
            <w:noProof/>
            <w:webHidden/>
          </w:rPr>
          <w:tab/>
        </w:r>
        <w:r w:rsidR="00F41A20">
          <w:rPr>
            <w:noProof/>
            <w:webHidden/>
          </w:rPr>
          <w:fldChar w:fldCharType="begin"/>
        </w:r>
        <w:r w:rsidR="00F41A20">
          <w:rPr>
            <w:noProof/>
            <w:webHidden/>
          </w:rPr>
          <w:instrText xml:space="preserve"> PAGEREF _Toc159596218 \h </w:instrText>
        </w:r>
        <w:r w:rsidR="00F41A20">
          <w:rPr>
            <w:noProof/>
            <w:webHidden/>
          </w:rPr>
        </w:r>
        <w:r w:rsidR="00F41A20">
          <w:rPr>
            <w:noProof/>
            <w:webHidden/>
          </w:rPr>
          <w:fldChar w:fldCharType="separate"/>
        </w:r>
        <w:r w:rsidR="00F41A20">
          <w:rPr>
            <w:noProof/>
            <w:webHidden/>
          </w:rPr>
          <w:t>14</w:t>
        </w:r>
        <w:r w:rsidR="00F41A20">
          <w:rPr>
            <w:noProof/>
            <w:webHidden/>
          </w:rPr>
          <w:fldChar w:fldCharType="end"/>
        </w:r>
      </w:hyperlink>
    </w:p>
    <w:p w:rsidR="00F41A20" w:rsidRDefault="00F820B5">
      <w:pPr>
        <w:pStyle w:val="Obsah3"/>
        <w:tabs>
          <w:tab w:val="left" w:pos="1600"/>
        </w:tabs>
        <w:rPr>
          <w:rFonts w:asciiTheme="minorHAnsi" w:eastAsiaTheme="minorEastAsia" w:hAnsiTheme="minorHAnsi" w:cstheme="minorBidi"/>
          <w:noProof/>
          <w:szCs w:val="22"/>
        </w:rPr>
      </w:pPr>
      <w:hyperlink w:anchor="_Toc159596219" w:history="1">
        <w:r w:rsidR="00F41A20" w:rsidRPr="00937F8A">
          <w:rPr>
            <w:rStyle w:val="Hypertextovodkaz"/>
            <w:noProof/>
          </w:rPr>
          <w:t>4.10.1.</w:t>
        </w:r>
        <w:r w:rsidR="00F41A20">
          <w:rPr>
            <w:rFonts w:asciiTheme="minorHAnsi" w:eastAsiaTheme="minorEastAsia" w:hAnsiTheme="minorHAnsi" w:cstheme="minorBidi"/>
            <w:noProof/>
            <w:szCs w:val="22"/>
          </w:rPr>
          <w:tab/>
        </w:r>
        <w:r w:rsidR="00F41A20" w:rsidRPr="00937F8A">
          <w:rPr>
            <w:rStyle w:val="Hypertextovodkaz"/>
            <w:noProof/>
          </w:rPr>
          <w:t>Izolace nosné konstrukce - od kolejového lože:</w:t>
        </w:r>
        <w:r w:rsidR="00F41A20">
          <w:rPr>
            <w:noProof/>
            <w:webHidden/>
          </w:rPr>
          <w:tab/>
        </w:r>
        <w:r w:rsidR="00F41A20">
          <w:rPr>
            <w:noProof/>
            <w:webHidden/>
          </w:rPr>
          <w:fldChar w:fldCharType="begin"/>
        </w:r>
        <w:r w:rsidR="00F41A20">
          <w:rPr>
            <w:noProof/>
            <w:webHidden/>
          </w:rPr>
          <w:instrText xml:space="preserve"> PAGEREF _Toc159596219 \h </w:instrText>
        </w:r>
        <w:r w:rsidR="00F41A20">
          <w:rPr>
            <w:noProof/>
            <w:webHidden/>
          </w:rPr>
        </w:r>
        <w:r w:rsidR="00F41A20">
          <w:rPr>
            <w:noProof/>
            <w:webHidden/>
          </w:rPr>
          <w:fldChar w:fldCharType="separate"/>
        </w:r>
        <w:r w:rsidR="00F41A20">
          <w:rPr>
            <w:noProof/>
            <w:webHidden/>
          </w:rPr>
          <w:t>14</w:t>
        </w:r>
        <w:r w:rsidR="00F41A20">
          <w:rPr>
            <w:noProof/>
            <w:webHidden/>
          </w:rPr>
          <w:fldChar w:fldCharType="end"/>
        </w:r>
      </w:hyperlink>
    </w:p>
    <w:p w:rsidR="00F41A20" w:rsidRDefault="00F820B5">
      <w:pPr>
        <w:pStyle w:val="Obsah3"/>
        <w:tabs>
          <w:tab w:val="left" w:pos="1600"/>
        </w:tabs>
        <w:rPr>
          <w:rFonts w:asciiTheme="minorHAnsi" w:eastAsiaTheme="minorEastAsia" w:hAnsiTheme="minorHAnsi" w:cstheme="minorBidi"/>
          <w:noProof/>
          <w:szCs w:val="22"/>
        </w:rPr>
      </w:pPr>
      <w:hyperlink w:anchor="_Toc159596220" w:history="1">
        <w:r w:rsidR="00F41A20" w:rsidRPr="00937F8A">
          <w:rPr>
            <w:rStyle w:val="Hypertextovodkaz"/>
            <w:noProof/>
          </w:rPr>
          <w:t>4.10.2.</w:t>
        </w:r>
        <w:r w:rsidR="00F41A20">
          <w:rPr>
            <w:rFonts w:asciiTheme="minorHAnsi" w:eastAsiaTheme="minorEastAsia" w:hAnsiTheme="minorHAnsi" w:cstheme="minorBidi"/>
            <w:noProof/>
            <w:szCs w:val="22"/>
          </w:rPr>
          <w:tab/>
        </w:r>
        <w:r w:rsidR="00F41A20" w:rsidRPr="00937F8A">
          <w:rPr>
            <w:rStyle w:val="Hypertextovodkaz"/>
            <w:noProof/>
          </w:rPr>
          <w:t>Izolace rubu</w:t>
        </w:r>
        <w:r w:rsidR="00F41A20">
          <w:rPr>
            <w:noProof/>
            <w:webHidden/>
          </w:rPr>
          <w:tab/>
        </w:r>
        <w:r w:rsidR="00F41A20">
          <w:rPr>
            <w:noProof/>
            <w:webHidden/>
          </w:rPr>
          <w:fldChar w:fldCharType="begin"/>
        </w:r>
        <w:r w:rsidR="00F41A20">
          <w:rPr>
            <w:noProof/>
            <w:webHidden/>
          </w:rPr>
          <w:instrText xml:space="preserve"> PAGEREF _Toc159596220 \h </w:instrText>
        </w:r>
        <w:r w:rsidR="00F41A20">
          <w:rPr>
            <w:noProof/>
            <w:webHidden/>
          </w:rPr>
        </w:r>
        <w:r w:rsidR="00F41A20">
          <w:rPr>
            <w:noProof/>
            <w:webHidden/>
          </w:rPr>
          <w:fldChar w:fldCharType="separate"/>
        </w:r>
        <w:r w:rsidR="00F41A20">
          <w:rPr>
            <w:noProof/>
            <w:webHidden/>
          </w:rPr>
          <w:t>15</w:t>
        </w:r>
        <w:r w:rsidR="00F41A20">
          <w:rPr>
            <w:noProof/>
            <w:webHidden/>
          </w:rPr>
          <w:fldChar w:fldCharType="end"/>
        </w:r>
      </w:hyperlink>
    </w:p>
    <w:p w:rsidR="00F41A20" w:rsidRDefault="00F820B5">
      <w:pPr>
        <w:pStyle w:val="Obsah2"/>
        <w:tabs>
          <w:tab w:val="left" w:pos="1400"/>
        </w:tabs>
        <w:rPr>
          <w:rFonts w:asciiTheme="minorHAnsi" w:eastAsiaTheme="minorEastAsia" w:hAnsiTheme="minorHAnsi" w:cstheme="minorBidi"/>
          <w:noProof/>
          <w:szCs w:val="22"/>
        </w:rPr>
      </w:pPr>
      <w:hyperlink w:anchor="_Toc159596221" w:history="1">
        <w:r w:rsidR="00F41A20" w:rsidRPr="00937F8A">
          <w:rPr>
            <w:rStyle w:val="Hypertextovodkaz"/>
            <w:noProof/>
          </w:rPr>
          <w:t>4.11.</w:t>
        </w:r>
        <w:r w:rsidR="00F41A20">
          <w:rPr>
            <w:rFonts w:asciiTheme="minorHAnsi" w:eastAsiaTheme="minorEastAsia" w:hAnsiTheme="minorHAnsi" w:cstheme="minorBidi"/>
            <w:noProof/>
            <w:szCs w:val="22"/>
          </w:rPr>
          <w:tab/>
        </w:r>
        <w:r w:rsidR="00F41A20" w:rsidRPr="00937F8A">
          <w:rPr>
            <w:rStyle w:val="Hypertextovodkaz"/>
            <w:noProof/>
          </w:rPr>
          <w:t>Ochrana proti bludným proudům</w:t>
        </w:r>
        <w:r w:rsidR="00F41A20">
          <w:rPr>
            <w:noProof/>
            <w:webHidden/>
          </w:rPr>
          <w:tab/>
        </w:r>
        <w:r w:rsidR="00F41A20">
          <w:rPr>
            <w:noProof/>
            <w:webHidden/>
          </w:rPr>
          <w:fldChar w:fldCharType="begin"/>
        </w:r>
        <w:r w:rsidR="00F41A20">
          <w:rPr>
            <w:noProof/>
            <w:webHidden/>
          </w:rPr>
          <w:instrText xml:space="preserve"> PAGEREF _Toc159596221 \h </w:instrText>
        </w:r>
        <w:r w:rsidR="00F41A20">
          <w:rPr>
            <w:noProof/>
            <w:webHidden/>
          </w:rPr>
        </w:r>
        <w:r w:rsidR="00F41A20">
          <w:rPr>
            <w:noProof/>
            <w:webHidden/>
          </w:rPr>
          <w:fldChar w:fldCharType="separate"/>
        </w:r>
        <w:r w:rsidR="00F41A20">
          <w:rPr>
            <w:noProof/>
            <w:webHidden/>
          </w:rPr>
          <w:t>15</w:t>
        </w:r>
        <w:r w:rsidR="00F41A20">
          <w:rPr>
            <w:noProof/>
            <w:webHidden/>
          </w:rPr>
          <w:fldChar w:fldCharType="end"/>
        </w:r>
      </w:hyperlink>
    </w:p>
    <w:p w:rsidR="00F41A20" w:rsidRDefault="00F820B5">
      <w:pPr>
        <w:pStyle w:val="Obsah2"/>
        <w:tabs>
          <w:tab w:val="left" w:pos="1400"/>
        </w:tabs>
        <w:rPr>
          <w:rFonts w:asciiTheme="minorHAnsi" w:eastAsiaTheme="minorEastAsia" w:hAnsiTheme="minorHAnsi" w:cstheme="minorBidi"/>
          <w:noProof/>
          <w:szCs w:val="22"/>
        </w:rPr>
      </w:pPr>
      <w:hyperlink w:anchor="_Toc159596222" w:history="1">
        <w:r w:rsidR="00F41A20" w:rsidRPr="00937F8A">
          <w:rPr>
            <w:rStyle w:val="Hypertextovodkaz"/>
            <w:noProof/>
          </w:rPr>
          <w:t>4.12.</w:t>
        </w:r>
        <w:r w:rsidR="00F41A20">
          <w:rPr>
            <w:rFonts w:asciiTheme="minorHAnsi" w:eastAsiaTheme="minorEastAsia" w:hAnsiTheme="minorHAnsi" w:cstheme="minorBidi"/>
            <w:noProof/>
            <w:szCs w:val="22"/>
          </w:rPr>
          <w:tab/>
        </w:r>
        <w:r w:rsidR="00F41A20" w:rsidRPr="00937F8A">
          <w:rPr>
            <w:rStyle w:val="Hypertextovodkaz"/>
            <w:noProof/>
          </w:rPr>
          <w:t>Vytýčení objektu</w:t>
        </w:r>
        <w:r w:rsidR="00F41A20">
          <w:rPr>
            <w:noProof/>
            <w:webHidden/>
          </w:rPr>
          <w:tab/>
        </w:r>
        <w:r w:rsidR="00F41A20">
          <w:rPr>
            <w:noProof/>
            <w:webHidden/>
          </w:rPr>
          <w:fldChar w:fldCharType="begin"/>
        </w:r>
        <w:r w:rsidR="00F41A20">
          <w:rPr>
            <w:noProof/>
            <w:webHidden/>
          </w:rPr>
          <w:instrText xml:space="preserve"> PAGEREF _Toc159596222 \h </w:instrText>
        </w:r>
        <w:r w:rsidR="00F41A20">
          <w:rPr>
            <w:noProof/>
            <w:webHidden/>
          </w:rPr>
        </w:r>
        <w:r w:rsidR="00F41A20">
          <w:rPr>
            <w:noProof/>
            <w:webHidden/>
          </w:rPr>
          <w:fldChar w:fldCharType="separate"/>
        </w:r>
        <w:r w:rsidR="00F41A20">
          <w:rPr>
            <w:noProof/>
            <w:webHidden/>
          </w:rPr>
          <w:t>15</w:t>
        </w:r>
        <w:r w:rsidR="00F41A20">
          <w:rPr>
            <w:noProof/>
            <w:webHidden/>
          </w:rPr>
          <w:fldChar w:fldCharType="end"/>
        </w:r>
      </w:hyperlink>
    </w:p>
    <w:p w:rsidR="00F41A20" w:rsidRDefault="00F820B5">
      <w:pPr>
        <w:pStyle w:val="Obsah2"/>
        <w:tabs>
          <w:tab w:val="left" w:pos="1400"/>
        </w:tabs>
        <w:rPr>
          <w:rFonts w:asciiTheme="minorHAnsi" w:eastAsiaTheme="minorEastAsia" w:hAnsiTheme="minorHAnsi" w:cstheme="minorBidi"/>
          <w:noProof/>
          <w:szCs w:val="22"/>
        </w:rPr>
      </w:pPr>
      <w:hyperlink w:anchor="_Toc159596223" w:history="1">
        <w:r w:rsidR="00F41A20" w:rsidRPr="00937F8A">
          <w:rPr>
            <w:rStyle w:val="Hypertextovodkaz"/>
            <w:noProof/>
          </w:rPr>
          <w:t>4.13.</w:t>
        </w:r>
        <w:r w:rsidR="00F41A20">
          <w:rPr>
            <w:rFonts w:asciiTheme="minorHAnsi" w:eastAsiaTheme="minorEastAsia" w:hAnsiTheme="minorHAnsi" w:cstheme="minorBidi"/>
            <w:noProof/>
            <w:szCs w:val="22"/>
          </w:rPr>
          <w:tab/>
        </w:r>
        <w:r w:rsidR="00F41A20" w:rsidRPr="00937F8A">
          <w:rPr>
            <w:rStyle w:val="Hypertextovodkaz"/>
            <w:noProof/>
          </w:rPr>
          <w:t>Tabulka s vyznačením letopočtu</w:t>
        </w:r>
        <w:r w:rsidR="00F41A20">
          <w:rPr>
            <w:noProof/>
            <w:webHidden/>
          </w:rPr>
          <w:tab/>
        </w:r>
        <w:r w:rsidR="00F41A20">
          <w:rPr>
            <w:noProof/>
            <w:webHidden/>
          </w:rPr>
          <w:fldChar w:fldCharType="begin"/>
        </w:r>
        <w:r w:rsidR="00F41A20">
          <w:rPr>
            <w:noProof/>
            <w:webHidden/>
          </w:rPr>
          <w:instrText xml:space="preserve"> PAGEREF _Toc159596223 \h </w:instrText>
        </w:r>
        <w:r w:rsidR="00F41A20">
          <w:rPr>
            <w:noProof/>
            <w:webHidden/>
          </w:rPr>
        </w:r>
        <w:r w:rsidR="00F41A20">
          <w:rPr>
            <w:noProof/>
            <w:webHidden/>
          </w:rPr>
          <w:fldChar w:fldCharType="separate"/>
        </w:r>
        <w:r w:rsidR="00F41A20">
          <w:rPr>
            <w:noProof/>
            <w:webHidden/>
          </w:rPr>
          <w:t>16</w:t>
        </w:r>
        <w:r w:rsidR="00F41A20">
          <w:rPr>
            <w:noProof/>
            <w:webHidden/>
          </w:rPr>
          <w:fldChar w:fldCharType="end"/>
        </w:r>
      </w:hyperlink>
    </w:p>
    <w:p w:rsidR="00F41A20" w:rsidRDefault="00F820B5">
      <w:pPr>
        <w:pStyle w:val="Obsah2"/>
        <w:tabs>
          <w:tab w:val="left" w:pos="1400"/>
        </w:tabs>
        <w:rPr>
          <w:rFonts w:asciiTheme="minorHAnsi" w:eastAsiaTheme="minorEastAsia" w:hAnsiTheme="minorHAnsi" w:cstheme="minorBidi"/>
          <w:noProof/>
          <w:szCs w:val="22"/>
        </w:rPr>
      </w:pPr>
      <w:hyperlink w:anchor="_Toc159596224" w:history="1">
        <w:r w:rsidR="00F41A20" w:rsidRPr="00937F8A">
          <w:rPr>
            <w:rStyle w:val="Hypertextovodkaz"/>
            <w:noProof/>
          </w:rPr>
          <w:t>4.14.</w:t>
        </w:r>
        <w:r w:rsidR="00F41A20">
          <w:rPr>
            <w:rFonts w:asciiTheme="minorHAnsi" w:eastAsiaTheme="minorEastAsia" w:hAnsiTheme="minorHAnsi" w:cstheme="minorBidi"/>
            <w:noProof/>
            <w:szCs w:val="22"/>
          </w:rPr>
          <w:tab/>
        </w:r>
        <w:r w:rsidR="00F41A20" w:rsidRPr="00937F8A">
          <w:rPr>
            <w:rStyle w:val="Hypertextovodkaz"/>
            <w:noProof/>
          </w:rPr>
          <w:t>Terénní úpravy, odláždění, přístupové schodiště</w:t>
        </w:r>
        <w:r w:rsidR="00F41A20">
          <w:rPr>
            <w:noProof/>
            <w:webHidden/>
          </w:rPr>
          <w:tab/>
        </w:r>
        <w:r w:rsidR="00F41A20">
          <w:rPr>
            <w:noProof/>
            <w:webHidden/>
          </w:rPr>
          <w:fldChar w:fldCharType="begin"/>
        </w:r>
        <w:r w:rsidR="00F41A20">
          <w:rPr>
            <w:noProof/>
            <w:webHidden/>
          </w:rPr>
          <w:instrText xml:space="preserve"> PAGEREF _Toc159596224 \h </w:instrText>
        </w:r>
        <w:r w:rsidR="00F41A20">
          <w:rPr>
            <w:noProof/>
            <w:webHidden/>
          </w:rPr>
        </w:r>
        <w:r w:rsidR="00F41A20">
          <w:rPr>
            <w:noProof/>
            <w:webHidden/>
          </w:rPr>
          <w:fldChar w:fldCharType="separate"/>
        </w:r>
        <w:r w:rsidR="00F41A20">
          <w:rPr>
            <w:noProof/>
            <w:webHidden/>
          </w:rPr>
          <w:t>16</w:t>
        </w:r>
        <w:r w:rsidR="00F41A20">
          <w:rPr>
            <w:noProof/>
            <w:webHidden/>
          </w:rPr>
          <w:fldChar w:fldCharType="end"/>
        </w:r>
      </w:hyperlink>
    </w:p>
    <w:p w:rsidR="00F41A20" w:rsidRDefault="00F820B5">
      <w:pPr>
        <w:pStyle w:val="Obsah2"/>
        <w:tabs>
          <w:tab w:val="left" w:pos="1400"/>
        </w:tabs>
        <w:rPr>
          <w:rFonts w:asciiTheme="minorHAnsi" w:eastAsiaTheme="minorEastAsia" w:hAnsiTheme="minorHAnsi" w:cstheme="minorBidi"/>
          <w:noProof/>
          <w:szCs w:val="22"/>
        </w:rPr>
      </w:pPr>
      <w:hyperlink w:anchor="_Toc159596225" w:history="1">
        <w:r w:rsidR="00F41A20" w:rsidRPr="00937F8A">
          <w:rPr>
            <w:rStyle w:val="Hypertextovodkaz"/>
            <w:noProof/>
          </w:rPr>
          <w:t>4.15.</w:t>
        </w:r>
        <w:r w:rsidR="00F41A20">
          <w:rPr>
            <w:rFonts w:asciiTheme="minorHAnsi" w:eastAsiaTheme="minorEastAsia" w:hAnsiTheme="minorHAnsi" w:cstheme="minorBidi"/>
            <w:noProof/>
            <w:szCs w:val="22"/>
          </w:rPr>
          <w:tab/>
        </w:r>
        <w:r w:rsidR="00F41A20" w:rsidRPr="00937F8A">
          <w:rPr>
            <w:rStyle w:val="Hypertextovodkaz"/>
            <w:noProof/>
          </w:rPr>
          <w:t>Údržba mostu</w:t>
        </w:r>
        <w:r w:rsidR="00F41A20">
          <w:rPr>
            <w:noProof/>
            <w:webHidden/>
          </w:rPr>
          <w:tab/>
        </w:r>
        <w:r w:rsidR="00F41A20">
          <w:rPr>
            <w:noProof/>
            <w:webHidden/>
          </w:rPr>
          <w:fldChar w:fldCharType="begin"/>
        </w:r>
        <w:r w:rsidR="00F41A20">
          <w:rPr>
            <w:noProof/>
            <w:webHidden/>
          </w:rPr>
          <w:instrText xml:space="preserve"> PAGEREF _Toc159596225 \h </w:instrText>
        </w:r>
        <w:r w:rsidR="00F41A20">
          <w:rPr>
            <w:noProof/>
            <w:webHidden/>
          </w:rPr>
        </w:r>
        <w:r w:rsidR="00F41A20">
          <w:rPr>
            <w:noProof/>
            <w:webHidden/>
          </w:rPr>
          <w:fldChar w:fldCharType="separate"/>
        </w:r>
        <w:r w:rsidR="00F41A20">
          <w:rPr>
            <w:noProof/>
            <w:webHidden/>
          </w:rPr>
          <w:t>16</w:t>
        </w:r>
        <w:r w:rsidR="00F41A20">
          <w:rPr>
            <w:noProof/>
            <w:webHidden/>
          </w:rPr>
          <w:fldChar w:fldCharType="end"/>
        </w:r>
      </w:hyperlink>
    </w:p>
    <w:p w:rsidR="00F41A20" w:rsidRDefault="00F820B5">
      <w:pPr>
        <w:pStyle w:val="Obsah2"/>
        <w:tabs>
          <w:tab w:val="left" w:pos="1400"/>
        </w:tabs>
        <w:rPr>
          <w:rFonts w:asciiTheme="minorHAnsi" w:eastAsiaTheme="minorEastAsia" w:hAnsiTheme="minorHAnsi" w:cstheme="minorBidi"/>
          <w:noProof/>
          <w:szCs w:val="22"/>
        </w:rPr>
      </w:pPr>
      <w:hyperlink w:anchor="_Toc159596226" w:history="1">
        <w:r w:rsidR="00F41A20" w:rsidRPr="00937F8A">
          <w:rPr>
            <w:rStyle w:val="Hypertextovodkaz"/>
            <w:noProof/>
          </w:rPr>
          <w:t>4.16.</w:t>
        </w:r>
        <w:r w:rsidR="00F41A20">
          <w:rPr>
            <w:rFonts w:asciiTheme="minorHAnsi" w:eastAsiaTheme="minorEastAsia" w:hAnsiTheme="minorHAnsi" w:cstheme="minorBidi"/>
            <w:noProof/>
            <w:szCs w:val="22"/>
          </w:rPr>
          <w:tab/>
        </w:r>
        <w:r w:rsidR="00F41A20" w:rsidRPr="00937F8A">
          <w:rPr>
            <w:rStyle w:val="Hypertextovodkaz"/>
            <w:noProof/>
          </w:rPr>
          <w:t>Výjimky, odchylná či úlevová řešení z norem a předpisů</w:t>
        </w:r>
        <w:r w:rsidR="00F41A20">
          <w:rPr>
            <w:noProof/>
            <w:webHidden/>
          </w:rPr>
          <w:tab/>
        </w:r>
        <w:r w:rsidR="00F41A20">
          <w:rPr>
            <w:noProof/>
            <w:webHidden/>
          </w:rPr>
          <w:fldChar w:fldCharType="begin"/>
        </w:r>
        <w:r w:rsidR="00F41A20">
          <w:rPr>
            <w:noProof/>
            <w:webHidden/>
          </w:rPr>
          <w:instrText xml:space="preserve"> PAGEREF _Toc159596226 \h </w:instrText>
        </w:r>
        <w:r w:rsidR="00F41A20">
          <w:rPr>
            <w:noProof/>
            <w:webHidden/>
          </w:rPr>
        </w:r>
        <w:r w:rsidR="00F41A20">
          <w:rPr>
            <w:noProof/>
            <w:webHidden/>
          </w:rPr>
          <w:fldChar w:fldCharType="separate"/>
        </w:r>
        <w:r w:rsidR="00F41A20">
          <w:rPr>
            <w:noProof/>
            <w:webHidden/>
          </w:rPr>
          <w:t>16</w:t>
        </w:r>
        <w:r w:rsidR="00F41A20">
          <w:rPr>
            <w:noProof/>
            <w:webHidden/>
          </w:rPr>
          <w:fldChar w:fldCharType="end"/>
        </w:r>
      </w:hyperlink>
    </w:p>
    <w:p w:rsidR="00F41A20" w:rsidRDefault="00F820B5">
      <w:pPr>
        <w:pStyle w:val="Obsah1"/>
        <w:tabs>
          <w:tab w:val="left" w:pos="800"/>
        </w:tabs>
        <w:rPr>
          <w:rFonts w:asciiTheme="minorHAnsi" w:eastAsiaTheme="minorEastAsia" w:hAnsiTheme="minorHAnsi" w:cstheme="minorBidi"/>
          <w:noProof/>
          <w:szCs w:val="22"/>
        </w:rPr>
      </w:pPr>
      <w:hyperlink w:anchor="_Toc159596227" w:history="1">
        <w:r w:rsidR="00F41A20" w:rsidRPr="00937F8A">
          <w:rPr>
            <w:rStyle w:val="Hypertextovodkaz"/>
            <w:noProof/>
          </w:rPr>
          <w:t>5.</w:t>
        </w:r>
        <w:r w:rsidR="00F41A20">
          <w:rPr>
            <w:rFonts w:asciiTheme="minorHAnsi" w:eastAsiaTheme="minorEastAsia" w:hAnsiTheme="minorHAnsi" w:cstheme="minorBidi"/>
            <w:noProof/>
            <w:szCs w:val="22"/>
          </w:rPr>
          <w:tab/>
        </w:r>
        <w:r w:rsidR="00F41A20" w:rsidRPr="00937F8A">
          <w:rPr>
            <w:rStyle w:val="Hypertextovodkaz"/>
            <w:noProof/>
          </w:rPr>
          <w:t>Návaznost na ostatní objekty, související stavby</w:t>
        </w:r>
        <w:r w:rsidR="00F41A20">
          <w:rPr>
            <w:noProof/>
            <w:webHidden/>
          </w:rPr>
          <w:tab/>
        </w:r>
        <w:r w:rsidR="00F41A20">
          <w:rPr>
            <w:noProof/>
            <w:webHidden/>
          </w:rPr>
          <w:fldChar w:fldCharType="begin"/>
        </w:r>
        <w:r w:rsidR="00F41A20">
          <w:rPr>
            <w:noProof/>
            <w:webHidden/>
          </w:rPr>
          <w:instrText xml:space="preserve"> PAGEREF _Toc159596227 \h </w:instrText>
        </w:r>
        <w:r w:rsidR="00F41A20">
          <w:rPr>
            <w:noProof/>
            <w:webHidden/>
          </w:rPr>
        </w:r>
        <w:r w:rsidR="00F41A20">
          <w:rPr>
            <w:noProof/>
            <w:webHidden/>
          </w:rPr>
          <w:fldChar w:fldCharType="separate"/>
        </w:r>
        <w:r w:rsidR="00F41A20">
          <w:rPr>
            <w:noProof/>
            <w:webHidden/>
          </w:rPr>
          <w:t>16</w:t>
        </w:r>
        <w:r w:rsidR="00F41A20">
          <w:rPr>
            <w:noProof/>
            <w:webHidden/>
          </w:rPr>
          <w:fldChar w:fldCharType="end"/>
        </w:r>
      </w:hyperlink>
    </w:p>
    <w:p w:rsidR="00F41A20" w:rsidRDefault="00F820B5">
      <w:pPr>
        <w:pStyle w:val="Obsah3"/>
        <w:tabs>
          <w:tab w:val="left" w:pos="1600"/>
        </w:tabs>
        <w:rPr>
          <w:rFonts w:asciiTheme="minorHAnsi" w:eastAsiaTheme="minorEastAsia" w:hAnsiTheme="minorHAnsi" w:cstheme="minorBidi"/>
          <w:noProof/>
          <w:szCs w:val="22"/>
        </w:rPr>
      </w:pPr>
      <w:hyperlink w:anchor="_Toc159596228" w:history="1">
        <w:r w:rsidR="00F41A20" w:rsidRPr="00937F8A">
          <w:rPr>
            <w:rStyle w:val="Hypertextovodkaz"/>
            <w:noProof/>
          </w:rPr>
          <w:t>5.1.1.</w:t>
        </w:r>
        <w:r w:rsidR="00F41A20">
          <w:rPr>
            <w:rFonts w:asciiTheme="minorHAnsi" w:eastAsiaTheme="minorEastAsia" w:hAnsiTheme="minorHAnsi" w:cstheme="minorBidi"/>
            <w:noProof/>
            <w:szCs w:val="22"/>
          </w:rPr>
          <w:tab/>
        </w:r>
        <w:r w:rsidR="00F41A20" w:rsidRPr="00937F8A">
          <w:rPr>
            <w:rStyle w:val="Hypertextovodkaz"/>
            <w:noProof/>
          </w:rPr>
          <w:t>Seznam souvisejících objektů</w:t>
        </w:r>
        <w:r w:rsidR="00F41A20">
          <w:rPr>
            <w:noProof/>
            <w:webHidden/>
          </w:rPr>
          <w:tab/>
        </w:r>
        <w:r w:rsidR="00F41A20">
          <w:rPr>
            <w:noProof/>
            <w:webHidden/>
          </w:rPr>
          <w:fldChar w:fldCharType="begin"/>
        </w:r>
        <w:r w:rsidR="00F41A20">
          <w:rPr>
            <w:noProof/>
            <w:webHidden/>
          </w:rPr>
          <w:instrText xml:space="preserve"> PAGEREF _Toc159596228 \h </w:instrText>
        </w:r>
        <w:r w:rsidR="00F41A20">
          <w:rPr>
            <w:noProof/>
            <w:webHidden/>
          </w:rPr>
        </w:r>
        <w:r w:rsidR="00F41A20">
          <w:rPr>
            <w:noProof/>
            <w:webHidden/>
          </w:rPr>
          <w:fldChar w:fldCharType="separate"/>
        </w:r>
        <w:r w:rsidR="00F41A20">
          <w:rPr>
            <w:noProof/>
            <w:webHidden/>
          </w:rPr>
          <w:t>16</w:t>
        </w:r>
        <w:r w:rsidR="00F41A20">
          <w:rPr>
            <w:noProof/>
            <w:webHidden/>
          </w:rPr>
          <w:fldChar w:fldCharType="end"/>
        </w:r>
      </w:hyperlink>
    </w:p>
    <w:p w:rsidR="00F41A20" w:rsidRDefault="00F820B5">
      <w:pPr>
        <w:pStyle w:val="Obsah3"/>
        <w:tabs>
          <w:tab w:val="left" w:pos="1600"/>
        </w:tabs>
        <w:rPr>
          <w:rFonts w:asciiTheme="minorHAnsi" w:eastAsiaTheme="minorEastAsia" w:hAnsiTheme="minorHAnsi" w:cstheme="minorBidi"/>
          <w:noProof/>
          <w:szCs w:val="22"/>
        </w:rPr>
      </w:pPr>
      <w:hyperlink w:anchor="_Toc159596229" w:history="1">
        <w:r w:rsidR="00F41A20" w:rsidRPr="00937F8A">
          <w:rPr>
            <w:rStyle w:val="Hypertextovodkaz"/>
            <w:noProof/>
          </w:rPr>
          <w:t>5.1.2.</w:t>
        </w:r>
        <w:r w:rsidR="00F41A20">
          <w:rPr>
            <w:rFonts w:asciiTheme="minorHAnsi" w:eastAsiaTheme="minorEastAsia" w:hAnsiTheme="minorHAnsi" w:cstheme="minorBidi"/>
            <w:noProof/>
            <w:szCs w:val="22"/>
          </w:rPr>
          <w:tab/>
        </w:r>
        <w:r w:rsidR="00F41A20" w:rsidRPr="00937F8A">
          <w:rPr>
            <w:rStyle w:val="Hypertextovodkaz"/>
            <w:noProof/>
          </w:rPr>
          <w:t>Železniční svršek na mostním objektu</w:t>
        </w:r>
        <w:r w:rsidR="00F41A20">
          <w:rPr>
            <w:noProof/>
            <w:webHidden/>
          </w:rPr>
          <w:tab/>
        </w:r>
        <w:r w:rsidR="00F41A20">
          <w:rPr>
            <w:noProof/>
            <w:webHidden/>
          </w:rPr>
          <w:fldChar w:fldCharType="begin"/>
        </w:r>
        <w:r w:rsidR="00F41A20">
          <w:rPr>
            <w:noProof/>
            <w:webHidden/>
          </w:rPr>
          <w:instrText xml:space="preserve"> PAGEREF _Toc159596229 \h </w:instrText>
        </w:r>
        <w:r w:rsidR="00F41A20">
          <w:rPr>
            <w:noProof/>
            <w:webHidden/>
          </w:rPr>
        </w:r>
        <w:r w:rsidR="00F41A20">
          <w:rPr>
            <w:noProof/>
            <w:webHidden/>
          </w:rPr>
          <w:fldChar w:fldCharType="separate"/>
        </w:r>
        <w:r w:rsidR="00F41A20">
          <w:rPr>
            <w:noProof/>
            <w:webHidden/>
          </w:rPr>
          <w:t>17</w:t>
        </w:r>
        <w:r w:rsidR="00F41A20">
          <w:rPr>
            <w:noProof/>
            <w:webHidden/>
          </w:rPr>
          <w:fldChar w:fldCharType="end"/>
        </w:r>
      </w:hyperlink>
    </w:p>
    <w:p w:rsidR="00F41A20" w:rsidRDefault="00F820B5">
      <w:pPr>
        <w:pStyle w:val="Obsah3"/>
        <w:tabs>
          <w:tab w:val="left" w:pos="1600"/>
        </w:tabs>
        <w:rPr>
          <w:rFonts w:asciiTheme="minorHAnsi" w:eastAsiaTheme="minorEastAsia" w:hAnsiTheme="minorHAnsi" w:cstheme="minorBidi"/>
          <w:noProof/>
          <w:szCs w:val="22"/>
        </w:rPr>
      </w:pPr>
      <w:hyperlink w:anchor="_Toc159596230" w:history="1">
        <w:r w:rsidR="00F41A20" w:rsidRPr="00937F8A">
          <w:rPr>
            <w:rStyle w:val="Hypertextovodkaz"/>
            <w:noProof/>
          </w:rPr>
          <w:t>5.1.3.</w:t>
        </w:r>
        <w:r w:rsidR="00F41A20">
          <w:rPr>
            <w:rFonts w:asciiTheme="minorHAnsi" w:eastAsiaTheme="minorEastAsia" w:hAnsiTheme="minorHAnsi" w:cstheme="minorBidi"/>
            <w:noProof/>
            <w:szCs w:val="22"/>
          </w:rPr>
          <w:tab/>
        </w:r>
        <w:r w:rsidR="00F41A20" w:rsidRPr="00937F8A">
          <w:rPr>
            <w:rStyle w:val="Hypertextovodkaz"/>
            <w:noProof/>
          </w:rPr>
          <w:t>Železniční spodek, přechody do trati</w:t>
        </w:r>
        <w:r w:rsidR="00F41A20">
          <w:rPr>
            <w:noProof/>
            <w:webHidden/>
          </w:rPr>
          <w:tab/>
        </w:r>
        <w:r w:rsidR="00F41A20">
          <w:rPr>
            <w:noProof/>
            <w:webHidden/>
          </w:rPr>
          <w:fldChar w:fldCharType="begin"/>
        </w:r>
        <w:r w:rsidR="00F41A20">
          <w:rPr>
            <w:noProof/>
            <w:webHidden/>
          </w:rPr>
          <w:instrText xml:space="preserve"> PAGEREF _Toc159596230 \h </w:instrText>
        </w:r>
        <w:r w:rsidR="00F41A20">
          <w:rPr>
            <w:noProof/>
            <w:webHidden/>
          </w:rPr>
        </w:r>
        <w:r w:rsidR="00F41A20">
          <w:rPr>
            <w:noProof/>
            <w:webHidden/>
          </w:rPr>
          <w:fldChar w:fldCharType="separate"/>
        </w:r>
        <w:r w:rsidR="00F41A20">
          <w:rPr>
            <w:noProof/>
            <w:webHidden/>
          </w:rPr>
          <w:t>17</w:t>
        </w:r>
        <w:r w:rsidR="00F41A20">
          <w:rPr>
            <w:noProof/>
            <w:webHidden/>
          </w:rPr>
          <w:fldChar w:fldCharType="end"/>
        </w:r>
      </w:hyperlink>
    </w:p>
    <w:p w:rsidR="00F41A20" w:rsidRDefault="00F820B5">
      <w:pPr>
        <w:pStyle w:val="Obsah3"/>
        <w:tabs>
          <w:tab w:val="left" w:pos="1600"/>
        </w:tabs>
        <w:rPr>
          <w:rFonts w:asciiTheme="minorHAnsi" w:eastAsiaTheme="minorEastAsia" w:hAnsiTheme="minorHAnsi" w:cstheme="minorBidi"/>
          <w:noProof/>
          <w:szCs w:val="22"/>
        </w:rPr>
      </w:pPr>
      <w:hyperlink w:anchor="_Toc159596231" w:history="1">
        <w:r w:rsidR="00F41A20" w:rsidRPr="00937F8A">
          <w:rPr>
            <w:rStyle w:val="Hypertextovodkaz"/>
            <w:noProof/>
          </w:rPr>
          <w:t>5.1.4.</w:t>
        </w:r>
        <w:r w:rsidR="00F41A20">
          <w:rPr>
            <w:rFonts w:asciiTheme="minorHAnsi" w:eastAsiaTheme="minorEastAsia" w:hAnsiTheme="minorHAnsi" w:cstheme="minorBidi"/>
            <w:noProof/>
            <w:szCs w:val="22"/>
          </w:rPr>
          <w:tab/>
        </w:r>
        <w:r w:rsidR="00F41A20" w:rsidRPr="00937F8A">
          <w:rPr>
            <w:rStyle w:val="Hypertextovodkaz"/>
            <w:noProof/>
          </w:rPr>
          <w:t>Trakční vedení a ukolejnění</w:t>
        </w:r>
        <w:r w:rsidR="00F41A20">
          <w:rPr>
            <w:noProof/>
            <w:webHidden/>
          </w:rPr>
          <w:tab/>
        </w:r>
        <w:r w:rsidR="00F41A20">
          <w:rPr>
            <w:noProof/>
            <w:webHidden/>
          </w:rPr>
          <w:fldChar w:fldCharType="begin"/>
        </w:r>
        <w:r w:rsidR="00F41A20">
          <w:rPr>
            <w:noProof/>
            <w:webHidden/>
          </w:rPr>
          <w:instrText xml:space="preserve"> PAGEREF _Toc159596231 \h </w:instrText>
        </w:r>
        <w:r w:rsidR="00F41A20">
          <w:rPr>
            <w:noProof/>
            <w:webHidden/>
          </w:rPr>
        </w:r>
        <w:r w:rsidR="00F41A20">
          <w:rPr>
            <w:noProof/>
            <w:webHidden/>
          </w:rPr>
          <w:fldChar w:fldCharType="separate"/>
        </w:r>
        <w:r w:rsidR="00F41A20">
          <w:rPr>
            <w:noProof/>
            <w:webHidden/>
          </w:rPr>
          <w:t>17</w:t>
        </w:r>
        <w:r w:rsidR="00F41A20">
          <w:rPr>
            <w:noProof/>
            <w:webHidden/>
          </w:rPr>
          <w:fldChar w:fldCharType="end"/>
        </w:r>
      </w:hyperlink>
    </w:p>
    <w:p w:rsidR="00F41A20" w:rsidRDefault="00F820B5">
      <w:pPr>
        <w:pStyle w:val="Obsah2"/>
        <w:tabs>
          <w:tab w:val="left" w:pos="1200"/>
        </w:tabs>
        <w:rPr>
          <w:rFonts w:asciiTheme="minorHAnsi" w:eastAsiaTheme="minorEastAsia" w:hAnsiTheme="minorHAnsi" w:cstheme="minorBidi"/>
          <w:noProof/>
          <w:szCs w:val="22"/>
        </w:rPr>
      </w:pPr>
      <w:hyperlink w:anchor="_Toc159596232" w:history="1">
        <w:r w:rsidR="00F41A20" w:rsidRPr="00937F8A">
          <w:rPr>
            <w:rStyle w:val="Hypertextovodkaz"/>
            <w:noProof/>
          </w:rPr>
          <w:t>5.2.</w:t>
        </w:r>
        <w:r w:rsidR="00F41A20">
          <w:rPr>
            <w:rFonts w:asciiTheme="minorHAnsi" w:eastAsiaTheme="minorEastAsia" w:hAnsiTheme="minorHAnsi" w:cstheme="minorBidi"/>
            <w:noProof/>
            <w:szCs w:val="22"/>
          </w:rPr>
          <w:tab/>
        </w:r>
        <w:r w:rsidR="00F41A20" w:rsidRPr="00937F8A">
          <w:rPr>
            <w:rStyle w:val="Hypertextovodkaz"/>
            <w:noProof/>
          </w:rPr>
          <w:t>Inženýrské sítě na mostě</w:t>
        </w:r>
        <w:r w:rsidR="00F41A20">
          <w:rPr>
            <w:noProof/>
            <w:webHidden/>
          </w:rPr>
          <w:tab/>
        </w:r>
        <w:r w:rsidR="00F41A20">
          <w:rPr>
            <w:noProof/>
            <w:webHidden/>
          </w:rPr>
          <w:fldChar w:fldCharType="begin"/>
        </w:r>
        <w:r w:rsidR="00F41A20">
          <w:rPr>
            <w:noProof/>
            <w:webHidden/>
          </w:rPr>
          <w:instrText xml:space="preserve"> PAGEREF _Toc159596232 \h </w:instrText>
        </w:r>
        <w:r w:rsidR="00F41A20">
          <w:rPr>
            <w:noProof/>
            <w:webHidden/>
          </w:rPr>
        </w:r>
        <w:r w:rsidR="00F41A20">
          <w:rPr>
            <w:noProof/>
            <w:webHidden/>
          </w:rPr>
          <w:fldChar w:fldCharType="separate"/>
        </w:r>
        <w:r w:rsidR="00F41A20">
          <w:rPr>
            <w:noProof/>
            <w:webHidden/>
          </w:rPr>
          <w:t>17</w:t>
        </w:r>
        <w:r w:rsidR="00F41A20">
          <w:rPr>
            <w:noProof/>
            <w:webHidden/>
          </w:rPr>
          <w:fldChar w:fldCharType="end"/>
        </w:r>
      </w:hyperlink>
    </w:p>
    <w:p w:rsidR="00F41A20" w:rsidRDefault="00F820B5">
      <w:pPr>
        <w:pStyle w:val="Obsah2"/>
        <w:tabs>
          <w:tab w:val="left" w:pos="1200"/>
        </w:tabs>
        <w:rPr>
          <w:rFonts w:asciiTheme="minorHAnsi" w:eastAsiaTheme="minorEastAsia" w:hAnsiTheme="minorHAnsi" w:cstheme="minorBidi"/>
          <w:noProof/>
          <w:szCs w:val="22"/>
        </w:rPr>
      </w:pPr>
      <w:hyperlink w:anchor="_Toc159596233" w:history="1">
        <w:r w:rsidR="00F41A20" w:rsidRPr="00937F8A">
          <w:rPr>
            <w:rStyle w:val="Hypertextovodkaz"/>
            <w:noProof/>
            <w:lang w:eastAsia="en-US"/>
          </w:rPr>
          <w:t>5.3.</w:t>
        </w:r>
        <w:r w:rsidR="00F41A20">
          <w:rPr>
            <w:rFonts w:asciiTheme="minorHAnsi" w:eastAsiaTheme="minorEastAsia" w:hAnsiTheme="minorHAnsi" w:cstheme="minorBidi"/>
            <w:noProof/>
            <w:szCs w:val="22"/>
          </w:rPr>
          <w:tab/>
        </w:r>
        <w:r w:rsidR="00F41A20" w:rsidRPr="00937F8A">
          <w:rPr>
            <w:rStyle w:val="Hypertextovodkaz"/>
            <w:noProof/>
          </w:rPr>
          <w:t>Inženýrské sítě pod mostem</w:t>
        </w:r>
        <w:r w:rsidR="00F41A20">
          <w:rPr>
            <w:noProof/>
            <w:webHidden/>
          </w:rPr>
          <w:tab/>
        </w:r>
        <w:r w:rsidR="00F41A20">
          <w:rPr>
            <w:noProof/>
            <w:webHidden/>
          </w:rPr>
          <w:fldChar w:fldCharType="begin"/>
        </w:r>
        <w:r w:rsidR="00F41A20">
          <w:rPr>
            <w:noProof/>
            <w:webHidden/>
          </w:rPr>
          <w:instrText xml:space="preserve"> PAGEREF _Toc159596233 \h </w:instrText>
        </w:r>
        <w:r w:rsidR="00F41A20">
          <w:rPr>
            <w:noProof/>
            <w:webHidden/>
          </w:rPr>
        </w:r>
        <w:r w:rsidR="00F41A20">
          <w:rPr>
            <w:noProof/>
            <w:webHidden/>
          </w:rPr>
          <w:fldChar w:fldCharType="separate"/>
        </w:r>
        <w:r w:rsidR="00F41A20">
          <w:rPr>
            <w:noProof/>
            <w:webHidden/>
          </w:rPr>
          <w:t>17</w:t>
        </w:r>
        <w:r w:rsidR="00F41A20">
          <w:rPr>
            <w:noProof/>
            <w:webHidden/>
          </w:rPr>
          <w:fldChar w:fldCharType="end"/>
        </w:r>
      </w:hyperlink>
    </w:p>
    <w:p w:rsidR="00F41A20" w:rsidRDefault="00F820B5">
      <w:pPr>
        <w:pStyle w:val="Obsah2"/>
        <w:tabs>
          <w:tab w:val="left" w:pos="1200"/>
        </w:tabs>
        <w:rPr>
          <w:rFonts w:asciiTheme="minorHAnsi" w:eastAsiaTheme="minorEastAsia" w:hAnsiTheme="minorHAnsi" w:cstheme="minorBidi"/>
          <w:noProof/>
          <w:szCs w:val="22"/>
        </w:rPr>
      </w:pPr>
      <w:hyperlink w:anchor="_Toc159596234" w:history="1">
        <w:r w:rsidR="00F41A20" w:rsidRPr="00937F8A">
          <w:rPr>
            <w:rStyle w:val="Hypertextovodkaz"/>
            <w:noProof/>
          </w:rPr>
          <w:t>5.4.</w:t>
        </w:r>
        <w:r w:rsidR="00F41A20">
          <w:rPr>
            <w:rFonts w:asciiTheme="minorHAnsi" w:eastAsiaTheme="minorEastAsia" w:hAnsiTheme="minorHAnsi" w:cstheme="minorBidi"/>
            <w:noProof/>
            <w:szCs w:val="22"/>
          </w:rPr>
          <w:tab/>
        </w:r>
        <w:r w:rsidR="00F41A20" w:rsidRPr="00937F8A">
          <w:rPr>
            <w:rStyle w:val="Hypertextovodkaz"/>
            <w:noProof/>
          </w:rPr>
          <w:t>Komunikace pod mostem/vodní tok</w:t>
        </w:r>
        <w:r w:rsidR="00F41A20">
          <w:rPr>
            <w:noProof/>
            <w:webHidden/>
          </w:rPr>
          <w:tab/>
        </w:r>
        <w:r w:rsidR="00F41A20">
          <w:rPr>
            <w:noProof/>
            <w:webHidden/>
          </w:rPr>
          <w:fldChar w:fldCharType="begin"/>
        </w:r>
        <w:r w:rsidR="00F41A20">
          <w:rPr>
            <w:noProof/>
            <w:webHidden/>
          </w:rPr>
          <w:instrText xml:space="preserve"> PAGEREF _Toc159596234 \h </w:instrText>
        </w:r>
        <w:r w:rsidR="00F41A20">
          <w:rPr>
            <w:noProof/>
            <w:webHidden/>
          </w:rPr>
        </w:r>
        <w:r w:rsidR="00F41A20">
          <w:rPr>
            <w:noProof/>
            <w:webHidden/>
          </w:rPr>
          <w:fldChar w:fldCharType="separate"/>
        </w:r>
        <w:r w:rsidR="00F41A20">
          <w:rPr>
            <w:noProof/>
            <w:webHidden/>
          </w:rPr>
          <w:t>17</w:t>
        </w:r>
        <w:r w:rsidR="00F41A20">
          <w:rPr>
            <w:noProof/>
            <w:webHidden/>
          </w:rPr>
          <w:fldChar w:fldCharType="end"/>
        </w:r>
      </w:hyperlink>
    </w:p>
    <w:p w:rsidR="00F41A20" w:rsidRDefault="00F820B5">
      <w:pPr>
        <w:pStyle w:val="Obsah2"/>
        <w:tabs>
          <w:tab w:val="left" w:pos="1200"/>
        </w:tabs>
        <w:rPr>
          <w:rFonts w:asciiTheme="minorHAnsi" w:eastAsiaTheme="minorEastAsia" w:hAnsiTheme="minorHAnsi" w:cstheme="minorBidi"/>
          <w:noProof/>
          <w:szCs w:val="22"/>
        </w:rPr>
      </w:pPr>
      <w:hyperlink w:anchor="_Toc159596235" w:history="1">
        <w:r w:rsidR="00F41A20" w:rsidRPr="00937F8A">
          <w:rPr>
            <w:rStyle w:val="Hypertextovodkaz"/>
            <w:noProof/>
          </w:rPr>
          <w:t>5.5.</w:t>
        </w:r>
        <w:r w:rsidR="00F41A20">
          <w:rPr>
            <w:rFonts w:asciiTheme="minorHAnsi" w:eastAsiaTheme="minorEastAsia" w:hAnsiTheme="minorHAnsi" w:cstheme="minorBidi"/>
            <w:noProof/>
            <w:szCs w:val="22"/>
          </w:rPr>
          <w:tab/>
        </w:r>
        <w:r w:rsidR="00F41A20" w:rsidRPr="00937F8A">
          <w:rPr>
            <w:rStyle w:val="Hypertextovodkaz"/>
            <w:noProof/>
          </w:rPr>
          <w:t>Protihluková stěna na mostě</w:t>
        </w:r>
        <w:r w:rsidR="00F41A20">
          <w:rPr>
            <w:noProof/>
            <w:webHidden/>
          </w:rPr>
          <w:tab/>
        </w:r>
        <w:r w:rsidR="00F41A20">
          <w:rPr>
            <w:noProof/>
            <w:webHidden/>
          </w:rPr>
          <w:fldChar w:fldCharType="begin"/>
        </w:r>
        <w:r w:rsidR="00F41A20">
          <w:rPr>
            <w:noProof/>
            <w:webHidden/>
          </w:rPr>
          <w:instrText xml:space="preserve"> PAGEREF _Toc159596235 \h </w:instrText>
        </w:r>
        <w:r w:rsidR="00F41A20">
          <w:rPr>
            <w:noProof/>
            <w:webHidden/>
          </w:rPr>
        </w:r>
        <w:r w:rsidR="00F41A20">
          <w:rPr>
            <w:noProof/>
            <w:webHidden/>
          </w:rPr>
          <w:fldChar w:fldCharType="separate"/>
        </w:r>
        <w:r w:rsidR="00F41A20">
          <w:rPr>
            <w:noProof/>
            <w:webHidden/>
          </w:rPr>
          <w:t>17</w:t>
        </w:r>
        <w:r w:rsidR="00F41A20">
          <w:rPr>
            <w:noProof/>
            <w:webHidden/>
          </w:rPr>
          <w:fldChar w:fldCharType="end"/>
        </w:r>
      </w:hyperlink>
    </w:p>
    <w:p w:rsidR="00F41A20" w:rsidRDefault="00F820B5">
      <w:pPr>
        <w:pStyle w:val="Obsah1"/>
        <w:tabs>
          <w:tab w:val="left" w:pos="800"/>
        </w:tabs>
        <w:rPr>
          <w:rFonts w:asciiTheme="minorHAnsi" w:eastAsiaTheme="minorEastAsia" w:hAnsiTheme="minorHAnsi" w:cstheme="minorBidi"/>
          <w:noProof/>
          <w:szCs w:val="22"/>
        </w:rPr>
      </w:pPr>
      <w:hyperlink w:anchor="_Toc159596236" w:history="1">
        <w:r w:rsidR="00F41A20" w:rsidRPr="00937F8A">
          <w:rPr>
            <w:rStyle w:val="Hypertextovodkaz"/>
            <w:noProof/>
          </w:rPr>
          <w:t>6.</w:t>
        </w:r>
        <w:r w:rsidR="00F41A20">
          <w:rPr>
            <w:rFonts w:asciiTheme="minorHAnsi" w:eastAsiaTheme="minorEastAsia" w:hAnsiTheme="minorHAnsi" w:cstheme="minorBidi"/>
            <w:noProof/>
            <w:szCs w:val="22"/>
          </w:rPr>
          <w:tab/>
        </w:r>
        <w:r w:rsidR="00F41A20" w:rsidRPr="00937F8A">
          <w:rPr>
            <w:rStyle w:val="Hypertextovodkaz"/>
            <w:noProof/>
          </w:rPr>
          <w:t>Stavebně montážní postupy výstavby</w:t>
        </w:r>
        <w:r w:rsidR="00F41A20">
          <w:rPr>
            <w:noProof/>
            <w:webHidden/>
          </w:rPr>
          <w:tab/>
        </w:r>
        <w:r w:rsidR="00F41A20">
          <w:rPr>
            <w:noProof/>
            <w:webHidden/>
          </w:rPr>
          <w:fldChar w:fldCharType="begin"/>
        </w:r>
        <w:r w:rsidR="00F41A20">
          <w:rPr>
            <w:noProof/>
            <w:webHidden/>
          </w:rPr>
          <w:instrText xml:space="preserve"> PAGEREF _Toc159596236 \h </w:instrText>
        </w:r>
        <w:r w:rsidR="00F41A20">
          <w:rPr>
            <w:noProof/>
            <w:webHidden/>
          </w:rPr>
        </w:r>
        <w:r w:rsidR="00F41A20">
          <w:rPr>
            <w:noProof/>
            <w:webHidden/>
          </w:rPr>
          <w:fldChar w:fldCharType="separate"/>
        </w:r>
        <w:r w:rsidR="00F41A20">
          <w:rPr>
            <w:noProof/>
            <w:webHidden/>
          </w:rPr>
          <w:t>17</w:t>
        </w:r>
        <w:r w:rsidR="00F41A20">
          <w:rPr>
            <w:noProof/>
            <w:webHidden/>
          </w:rPr>
          <w:fldChar w:fldCharType="end"/>
        </w:r>
      </w:hyperlink>
    </w:p>
    <w:p w:rsidR="00F41A20" w:rsidRDefault="00F820B5">
      <w:pPr>
        <w:pStyle w:val="Obsah2"/>
        <w:tabs>
          <w:tab w:val="left" w:pos="1200"/>
        </w:tabs>
        <w:rPr>
          <w:rFonts w:asciiTheme="minorHAnsi" w:eastAsiaTheme="minorEastAsia" w:hAnsiTheme="minorHAnsi" w:cstheme="minorBidi"/>
          <w:noProof/>
          <w:szCs w:val="22"/>
        </w:rPr>
      </w:pPr>
      <w:hyperlink w:anchor="_Toc159596237" w:history="1">
        <w:r w:rsidR="00F41A20" w:rsidRPr="00937F8A">
          <w:rPr>
            <w:rStyle w:val="Hypertextovodkaz"/>
            <w:noProof/>
          </w:rPr>
          <w:t>6.1.</w:t>
        </w:r>
        <w:r w:rsidR="00F41A20">
          <w:rPr>
            <w:rFonts w:asciiTheme="minorHAnsi" w:eastAsiaTheme="minorEastAsia" w:hAnsiTheme="minorHAnsi" w:cstheme="minorBidi"/>
            <w:noProof/>
            <w:szCs w:val="22"/>
          </w:rPr>
          <w:tab/>
        </w:r>
        <w:r w:rsidR="00F41A20" w:rsidRPr="00937F8A">
          <w:rPr>
            <w:rStyle w:val="Hypertextovodkaz"/>
            <w:noProof/>
          </w:rPr>
          <w:t>Postup výstavby</w:t>
        </w:r>
        <w:r w:rsidR="00F41A20">
          <w:rPr>
            <w:noProof/>
            <w:webHidden/>
          </w:rPr>
          <w:tab/>
        </w:r>
        <w:r w:rsidR="00F41A20">
          <w:rPr>
            <w:noProof/>
            <w:webHidden/>
          </w:rPr>
          <w:fldChar w:fldCharType="begin"/>
        </w:r>
        <w:r w:rsidR="00F41A20">
          <w:rPr>
            <w:noProof/>
            <w:webHidden/>
          </w:rPr>
          <w:instrText xml:space="preserve"> PAGEREF _Toc159596237 \h </w:instrText>
        </w:r>
        <w:r w:rsidR="00F41A20">
          <w:rPr>
            <w:noProof/>
            <w:webHidden/>
          </w:rPr>
        </w:r>
        <w:r w:rsidR="00F41A20">
          <w:rPr>
            <w:noProof/>
            <w:webHidden/>
          </w:rPr>
          <w:fldChar w:fldCharType="separate"/>
        </w:r>
        <w:r w:rsidR="00F41A20">
          <w:rPr>
            <w:noProof/>
            <w:webHidden/>
          </w:rPr>
          <w:t>17</w:t>
        </w:r>
        <w:r w:rsidR="00F41A20">
          <w:rPr>
            <w:noProof/>
            <w:webHidden/>
          </w:rPr>
          <w:fldChar w:fldCharType="end"/>
        </w:r>
      </w:hyperlink>
    </w:p>
    <w:p w:rsidR="00F41A20" w:rsidRDefault="00F820B5">
      <w:pPr>
        <w:pStyle w:val="Obsah2"/>
        <w:tabs>
          <w:tab w:val="left" w:pos="1200"/>
        </w:tabs>
        <w:rPr>
          <w:rFonts w:asciiTheme="minorHAnsi" w:eastAsiaTheme="minorEastAsia" w:hAnsiTheme="minorHAnsi" w:cstheme="minorBidi"/>
          <w:noProof/>
          <w:szCs w:val="22"/>
        </w:rPr>
      </w:pPr>
      <w:hyperlink w:anchor="_Toc159596238" w:history="1">
        <w:r w:rsidR="00F41A20" w:rsidRPr="00937F8A">
          <w:rPr>
            <w:rStyle w:val="Hypertextovodkaz"/>
            <w:noProof/>
            <w:lang w:eastAsia="en-US"/>
          </w:rPr>
          <w:t>6.2.</w:t>
        </w:r>
        <w:r w:rsidR="00F41A20">
          <w:rPr>
            <w:rFonts w:asciiTheme="minorHAnsi" w:eastAsiaTheme="minorEastAsia" w:hAnsiTheme="minorHAnsi" w:cstheme="minorBidi"/>
            <w:noProof/>
            <w:szCs w:val="22"/>
          </w:rPr>
          <w:tab/>
        </w:r>
        <w:r w:rsidR="00F41A20" w:rsidRPr="00937F8A">
          <w:rPr>
            <w:rStyle w:val="Hypertextovodkaz"/>
            <w:noProof/>
          </w:rPr>
          <w:t>Zařízení staveniště</w:t>
        </w:r>
        <w:r w:rsidR="00F41A20">
          <w:rPr>
            <w:noProof/>
            <w:webHidden/>
          </w:rPr>
          <w:tab/>
        </w:r>
        <w:r w:rsidR="00F41A20">
          <w:rPr>
            <w:noProof/>
            <w:webHidden/>
          </w:rPr>
          <w:fldChar w:fldCharType="begin"/>
        </w:r>
        <w:r w:rsidR="00F41A20">
          <w:rPr>
            <w:noProof/>
            <w:webHidden/>
          </w:rPr>
          <w:instrText xml:space="preserve"> PAGEREF _Toc159596238 \h </w:instrText>
        </w:r>
        <w:r w:rsidR="00F41A20">
          <w:rPr>
            <w:noProof/>
            <w:webHidden/>
          </w:rPr>
        </w:r>
        <w:r w:rsidR="00F41A20">
          <w:rPr>
            <w:noProof/>
            <w:webHidden/>
          </w:rPr>
          <w:fldChar w:fldCharType="separate"/>
        </w:r>
        <w:r w:rsidR="00F41A20">
          <w:rPr>
            <w:noProof/>
            <w:webHidden/>
          </w:rPr>
          <w:t>18</w:t>
        </w:r>
        <w:r w:rsidR="00F41A20">
          <w:rPr>
            <w:noProof/>
            <w:webHidden/>
          </w:rPr>
          <w:fldChar w:fldCharType="end"/>
        </w:r>
      </w:hyperlink>
    </w:p>
    <w:p w:rsidR="00F41A20" w:rsidRDefault="00F820B5">
      <w:pPr>
        <w:pStyle w:val="Obsah2"/>
        <w:tabs>
          <w:tab w:val="left" w:pos="1200"/>
        </w:tabs>
        <w:rPr>
          <w:rFonts w:asciiTheme="minorHAnsi" w:eastAsiaTheme="minorEastAsia" w:hAnsiTheme="minorHAnsi" w:cstheme="minorBidi"/>
          <w:noProof/>
          <w:szCs w:val="22"/>
        </w:rPr>
      </w:pPr>
      <w:hyperlink w:anchor="_Toc159596239" w:history="1">
        <w:r w:rsidR="00F41A20" w:rsidRPr="00937F8A">
          <w:rPr>
            <w:rStyle w:val="Hypertextovodkaz"/>
            <w:noProof/>
            <w:lang w:eastAsia="en-US"/>
          </w:rPr>
          <w:t>6.3.</w:t>
        </w:r>
        <w:r w:rsidR="00F41A20">
          <w:rPr>
            <w:rFonts w:asciiTheme="minorHAnsi" w:eastAsiaTheme="minorEastAsia" w:hAnsiTheme="minorHAnsi" w:cstheme="minorBidi"/>
            <w:noProof/>
            <w:szCs w:val="22"/>
          </w:rPr>
          <w:tab/>
        </w:r>
        <w:r w:rsidR="00F41A20" w:rsidRPr="00937F8A">
          <w:rPr>
            <w:rStyle w:val="Hypertextovodkaz"/>
            <w:noProof/>
          </w:rPr>
          <w:t>Přístup k objektu</w:t>
        </w:r>
        <w:r w:rsidR="00F41A20">
          <w:rPr>
            <w:noProof/>
            <w:webHidden/>
          </w:rPr>
          <w:tab/>
        </w:r>
        <w:r w:rsidR="00F41A20">
          <w:rPr>
            <w:noProof/>
            <w:webHidden/>
          </w:rPr>
          <w:fldChar w:fldCharType="begin"/>
        </w:r>
        <w:r w:rsidR="00F41A20">
          <w:rPr>
            <w:noProof/>
            <w:webHidden/>
          </w:rPr>
          <w:instrText xml:space="preserve"> PAGEREF _Toc159596239 \h </w:instrText>
        </w:r>
        <w:r w:rsidR="00F41A20">
          <w:rPr>
            <w:noProof/>
            <w:webHidden/>
          </w:rPr>
        </w:r>
        <w:r w:rsidR="00F41A20">
          <w:rPr>
            <w:noProof/>
            <w:webHidden/>
          </w:rPr>
          <w:fldChar w:fldCharType="separate"/>
        </w:r>
        <w:r w:rsidR="00F41A20">
          <w:rPr>
            <w:noProof/>
            <w:webHidden/>
          </w:rPr>
          <w:t>18</w:t>
        </w:r>
        <w:r w:rsidR="00F41A20">
          <w:rPr>
            <w:noProof/>
            <w:webHidden/>
          </w:rPr>
          <w:fldChar w:fldCharType="end"/>
        </w:r>
      </w:hyperlink>
    </w:p>
    <w:p w:rsidR="00F41A20" w:rsidRDefault="00F820B5">
      <w:pPr>
        <w:pStyle w:val="Obsah2"/>
        <w:tabs>
          <w:tab w:val="left" w:pos="1200"/>
        </w:tabs>
        <w:rPr>
          <w:rFonts w:asciiTheme="minorHAnsi" w:eastAsiaTheme="minorEastAsia" w:hAnsiTheme="minorHAnsi" w:cstheme="minorBidi"/>
          <w:noProof/>
          <w:szCs w:val="22"/>
        </w:rPr>
      </w:pPr>
      <w:hyperlink w:anchor="_Toc159596240" w:history="1">
        <w:r w:rsidR="00F41A20" w:rsidRPr="00937F8A">
          <w:rPr>
            <w:rStyle w:val="Hypertextovodkaz"/>
            <w:noProof/>
            <w:lang w:eastAsia="en-US"/>
          </w:rPr>
          <w:t>6.4.</w:t>
        </w:r>
        <w:r w:rsidR="00F41A20">
          <w:rPr>
            <w:rFonts w:asciiTheme="minorHAnsi" w:eastAsiaTheme="minorEastAsia" w:hAnsiTheme="minorHAnsi" w:cstheme="minorBidi"/>
            <w:noProof/>
            <w:szCs w:val="22"/>
          </w:rPr>
          <w:tab/>
        </w:r>
        <w:r w:rsidR="00F41A20" w:rsidRPr="00937F8A">
          <w:rPr>
            <w:rStyle w:val="Hypertextovodkaz"/>
            <w:noProof/>
          </w:rPr>
          <w:t>Zemní práce</w:t>
        </w:r>
        <w:r w:rsidR="00F41A20">
          <w:rPr>
            <w:noProof/>
            <w:webHidden/>
          </w:rPr>
          <w:tab/>
        </w:r>
        <w:r w:rsidR="00F41A20">
          <w:rPr>
            <w:noProof/>
            <w:webHidden/>
          </w:rPr>
          <w:fldChar w:fldCharType="begin"/>
        </w:r>
        <w:r w:rsidR="00F41A20">
          <w:rPr>
            <w:noProof/>
            <w:webHidden/>
          </w:rPr>
          <w:instrText xml:space="preserve"> PAGEREF _Toc159596240 \h </w:instrText>
        </w:r>
        <w:r w:rsidR="00F41A20">
          <w:rPr>
            <w:noProof/>
            <w:webHidden/>
          </w:rPr>
        </w:r>
        <w:r w:rsidR="00F41A20">
          <w:rPr>
            <w:noProof/>
            <w:webHidden/>
          </w:rPr>
          <w:fldChar w:fldCharType="separate"/>
        </w:r>
        <w:r w:rsidR="00F41A20">
          <w:rPr>
            <w:noProof/>
            <w:webHidden/>
          </w:rPr>
          <w:t>18</w:t>
        </w:r>
        <w:r w:rsidR="00F41A20">
          <w:rPr>
            <w:noProof/>
            <w:webHidden/>
          </w:rPr>
          <w:fldChar w:fldCharType="end"/>
        </w:r>
      </w:hyperlink>
    </w:p>
    <w:p w:rsidR="00F41A20" w:rsidRDefault="00F820B5">
      <w:pPr>
        <w:pStyle w:val="Obsah2"/>
        <w:tabs>
          <w:tab w:val="left" w:pos="1200"/>
        </w:tabs>
        <w:rPr>
          <w:rFonts w:asciiTheme="minorHAnsi" w:eastAsiaTheme="minorEastAsia" w:hAnsiTheme="minorHAnsi" w:cstheme="minorBidi"/>
          <w:noProof/>
          <w:szCs w:val="22"/>
        </w:rPr>
      </w:pPr>
      <w:hyperlink w:anchor="_Toc159596241" w:history="1">
        <w:r w:rsidR="00F41A20" w:rsidRPr="00937F8A">
          <w:rPr>
            <w:rStyle w:val="Hypertextovodkaz"/>
            <w:noProof/>
          </w:rPr>
          <w:t>6.5.</w:t>
        </w:r>
        <w:r w:rsidR="00F41A20">
          <w:rPr>
            <w:rFonts w:asciiTheme="minorHAnsi" w:eastAsiaTheme="minorEastAsia" w:hAnsiTheme="minorHAnsi" w:cstheme="minorBidi"/>
            <w:noProof/>
            <w:szCs w:val="22"/>
          </w:rPr>
          <w:tab/>
        </w:r>
        <w:r w:rsidR="00F41A20" w:rsidRPr="00937F8A">
          <w:rPr>
            <w:rStyle w:val="Hypertextovodkaz"/>
            <w:noProof/>
          </w:rPr>
          <w:t>Čerpání vody</w:t>
        </w:r>
        <w:r w:rsidR="00F41A20">
          <w:rPr>
            <w:noProof/>
            <w:webHidden/>
          </w:rPr>
          <w:tab/>
        </w:r>
        <w:r w:rsidR="00F41A20">
          <w:rPr>
            <w:noProof/>
            <w:webHidden/>
          </w:rPr>
          <w:fldChar w:fldCharType="begin"/>
        </w:r>
        <w:r w:rsidR="00F41A20">
          <w:rPr>
            <w:noProof/>
            <w:webHidden/>
          </w:rPr>
          <w:instrText xml:space="preserve"> PAGEREF _Toc159596241 \h </w:instrText>
        </w:r>
        <w:r w:rsidR="00F41A20">
          <w:rPr>
            <w:noProof/>
            <w:webHidden/>
          </w:rPr>
        </w:r>
        <w:r w:rsidR="00F41A20">
          <w:rPr>
            <w:noProof/>
            <w:webHidden/>
          </w:rPr>
          <w:fldChar w:fldCharType="separate"/>
        </w:r>
        <w:r w:rsidR="00F41A20">
          <w:rPr>
            <w:noProof/>
            <w:webHidden/>
          </w:rPr>
          <w:t>18</w:t>
        </w:r>
        <w:r w:rsidR="00F41A20">
          <w:rPr>
            <w:noProof/>
            <w:webHidden/>
          </w:rPr>
          <w:fldChar w:fldCharType="end"/>
        </w:r>
      </w:hyperlink>
    </w:p>
    <w:p w:rsidR="00F41A20" w:rsidRDefault="00F820B5">
      <w:pPr>
        <w:pStyle w:val="Obsah2"/>
        <w:tabs>
          <w:tab w:val="left" w:pos="1200"/>
        </w:tabs>
        <w:rPr>
          <w:rFonts w:asciiTheme="minorHAnsi" w:eastAsiaTheme="minorEastAsia" w:hAnsiTheme="minorHAnsi" w:cstheme="minorBidi"/>
          <w:noProof/>
          <w:szCs w:val="22"/>
        </w:rPr>
      </w:pPr>
      <w:hyperlink w:anchor="_Toc159596242" w:history="1">
        <w:r w:rsidR="00F41A20" w:rsidRPr="00937F8A">
          <w:rPr>
            <w:rStyle w:val="Hypertextovodkaz"/>
            <w:noProof/>
            <w:lang w:eastAsia="en-US"/>
          </w:rPr>
          <w:t>6.6.</w:t>
        </w:r>
        <w:r w:rsidR="00F41A20">
          <w:rPr>
            <w:rFonts w:asciiTheme="minorHAnsi" w:eastAsiaTheme="minorEastAsia" w:hAnsiTheme="minorHAnsi" w:cstheme="minorBidi"/>
            <w:noProof/>
            <w:szCs w:val="22"/>
          </w:rPr>
          <w:tab/>
        </w:r>
        <w:r w:rsidR="00F41A20" w:rsidRPr="00937F8A">
          <w:rPr>
            <w:rStyle w:val="Hypertextovodkaz"/>
            <w:noProof/>
          </w:rPr>
          <w:t>Bourací práce</w:t>
        </w:r>
        <w:r w:rsidR="00F41A20">
          <w:rPr>
            <w:noProof/>
            <w:webHidden/>
          </w:rPr>
          <w:tab/>
        </w:r>
        <w:r w:rsidR="00F41A20">
          <w:rPr>
            <w:noProof/>
            <w:webHidden/>
          </w:rPr>
          <w:fldChar w:fldCharType="begin"/>
        </w:r>
        <w:r w:rsidR="00F41A20">
          <w:rPr>
            <w:noProof/>
            <w:webHidden/>
          </w:rPr>
          <w:instrText xml:space="preserve"> PAGEREF _Toc159596242 \h </w:instrText>
        </w:r>
        <w:r w:rsidR="00F41A20">
          <w:rPr>
            <w:noProof/>
            <w:webHidden/>
          </w:rPr>
        </w:r>
        <w:r w:rsidR="00F41A20">
          <w:rPr>
            <w:noProof/>
            <w:webHidden/>
          </w:rPr>
          <w:fldChar w:fldCharType="separate"/>
        </w:r>
        <w:r w:rsidR="00F41A20">
          <w:rPr>
            <w:noProof/>
            <w:webHidden/>
          </w:rPr>
          <w:t>18</w:t>
        </w:r>
        <w:r w:rsidR="00F41A20">
          <w:rPr>
            <w:noProof/>
            <w:webHidden/>
          </w:rPr>
          <w:fldChar w:fldCharType="end"/>
        </w:r>
      </w:hyperlink>
    </w:p>
    <w:p w:rsidR="00F41A20" w:rsidRDefault="00F820B5">
      <w:pPr>
        <w:pStyle w:val="Obsah2"/>
        <w:tabs>
          <w:tab w:val="left" w:pos="1200"/>
        </w:tabs>
        <w:rPr>
          <w:rFonts w:asciiTheme="minorHAnsi" w:eastAsiaTheme="minorEastAsia" w:hAnsiTheme="minorHAnsi" w:cstheme="minorBidi"/>
          <w:noProof/>
          <w:szCs w:val="22"/>
        </w:rPr>
      </w:pPr>
      <w:hyperlink w:anchor="_Toc159596243" w:history="1">
        <w:r w:rsidR="00F41A20" w:rsidRPr="00937F8A">
          <w:rPr>
            <w:rStyle w:val="Hypertextovodkaz"/>
            <w:noProof/>
            <w:lang w:eastAsia="en-US"/>
          </w:rPr>
          <w:t>6.7.</w:t>
        </w:r>
        <w:r w:rsidR="00F41A20">
          <w:rPr>
            <w:rFonts w:asciiTheme="minorHAnsi" w:eastAsiaTheme="minorEastAsia" w:hAnsiTheme="minorHAnsi" w:cstheme="minorBidi"/>
            <w:noProof/>
            <w:szCs w:val="22"/>
          </w:rPr>
          <w:tab/>
        </w:r>
        <w:r w:rsidR="00F41A20" w:rsidRPr="00937F8A">
          <w:rPr>
            <w:rStyle w:val="Hypertextovodkaz"/>
            <w:noProof/>
          </w:rPr>
          <w:t>Pažení</w:t>
        </w:r>
        <w:r w:rsidR="00F41A20">
          <w:rPr>
            <w:noProof/>
            <w:webHidden/>
          </w:rPr>
          <w:tab/>
        </w:r>
        <w:r w:rsidR="00F41A20">
          <w:rPr>
            <w:noProof/>
            <w:webHidden/>
          </w:rPr>
          <w:fldChar w:fldCharType="begin"/>
        </w:r>
        <w:r w:rsidR="00F41A20">
          <w:rPr>
            <w:noProof/>
            <w:webHidden/>
          </w:rPr>
          <w:instrText xml:space="preserve"> PAGEREF _Toc159596243 \h </w:instrText>
        </w:r>
        <w:r w:rsidR="00F41A20">
          <w:rPr>
            <w:noProof/>
            <w:webHidden/>
          </w:rPr>
        </w:r>
        <w:r w:rsidR="00F41A20">
          <w:rPr>
            <w:noProof/>
            <w:webHidden/>
          </w:rPr>
          <w:fldChar w:fldCharType="separate"/>
        </w:r>
        <w:r w:rsidR="00F41A20">
          <w:rPr>
            <w:noProof/>
            <w:webHidden/>
          </w:rPr>
          <w:t>18</w:t>
        </w:r>
        <w:r w:rsidR="00F41A20">
          <w:rPr>
            <w:noProof/>
            <w:webHidden/>
          </w:rPr>
          <w:fldChar w:fldCharType="end"/>
        </w:r>
      </w:hyperlink>
    </w:p>
    <w:p w:rsidR="00F41A20" w:rsidRDefault="00F820B5">
      <w:pPr>
        <w:pStyle w:val="Obsah2"/>
        <w:tabs>
          <w:tab w:val="left" w:pos="1200"/>
        </w:tabs>
        <w:rPr>
          <w:rFonts w:asciiTheme="minorHAnsi" w:eastAsiaTheme="minorEastAsia" w:hAnsiTheme="minorHAnsi" w:cstheme="minorBidi"/>
          <w:noProof/>
          <w:szCs w:val="22"/>
        </w:rPr>
      </w:pPr>
      <w:hyperlink w:anchor="_Toc159596244" w:history="1">
        <w:r w:rsidR="00F41A20" w:rsidRPr="00937F8A">
          <w:rPr>
            <w:rStyle w:val="Hypertextovodkaz"/>
            <w:noProof/>
            <w:lang w:eastAsia="en-US"/>
          </w:rPr>
          <w:t>6.8.</w:t>
        </w:r>
        <w:r w:rsidR="00F41A20">
          <w:rPr>
            <w:rFonts w:asciiTheme="minorHAnsi" w:eastAsiaTheme="minorEastAsia" w:hAnsiTheme="minorHAnsi" w:cstheme="minorBidi"/>
            <w:noProof/>
            <w:szCs w:val="22"/>
          </w:rPr>
          <w:tab/>
        </w:r>
        <w:r w:rsidR="00F41A20" w:rsidRPr="00937F8A">
          <w:rPr>
            <w:rStyle w:val="Hypertextovodkaz"/>
            <w:noProof/>
          </w:rPr>
          <w:t>Tolerance pro výstavbu</w:t>
        </w:r>
        <w:r w:rsidR="00F41A20">
          <w:rPr>
            <w:noProof/>
            <w:webHidden/>
          </w:rPr>
          <w:tab/>
        </w:r>
        <w:r w:rsidR="00F41A20">
          <w:rPr>
            <w:noProof/>
            <w:webHidden/>
          </w:rPr>
          <w:fldChar w:fldCharType="begin"/>
        </w:r>
        <w:r w:rsidR="00F41A20">
          <w:rPr>
            <w:noProof/>
            <w:webHidden/>
          </w:rPr>
          <w:instrText xml:space="preserve"> PAGEREF _Toc159596244 \h </w:instrText>
        </w:r>
        <w:r w:rsidR="00F41A20">
          <w:rPr>
            <w:noProof/>
            <w:webHidden/>
          </w:rPr>
        </w:r>
        <w:r w:rsidR="00F41A20">
          <w:rPr>
            <w:noProof/>
            <w:webHidden/>
          </w:rPr>
          <w:fldChar w:fldCharType="separate"/>
        </w:r>
        <w:r w:rsidR="00F41A20">
          <w:rPr>
            <w:noProof/>
            <w:webHidden/>
          </w:rPr>
          <w:t>18</w:t>
        </w:r>
        <w:r w:rsidR="00F41A20">
          <w:rPr>
            <w:noProof/>
            <w:webHidden/>
          </w:rPr>
          <w:fldChar w:fldCharType="end"/>
        </w:r>
      </w:hyperlink>
    </w:p>
    <w:p w:rsidR="00F41A20" w:rsidRDefault="00F820B5">
      <w:pPr>
        <w:pStyle w:val="Obsah2"/>
        <w:tabs>
          <w:tab w:val="left" w:pos="1200"/>
        </w:tabs>
        <w:rPr>
          <w:rFonts w:asciiTheme="minorHAnsi" w:eastAsiaTheme="minorEastAsia" w:hAnsiTheme="minorHAnsi" w:cstheme="minorBidi"/>
          <w:noProof/>
          <w:szCs w:val="22"/>
        </w:rPr>
      </w:pPr>
      <w:hyperlink w:anchor="_Toc159596245" w:history="1">
        <w:r w:rsidR="00F41A20" w:rsidRPr="00937F8A">
          <w:rPr>
            <w:rStyle w:val="Hypertextovodkaz"/>
            <w:noProof/>
          </w:rPr>
          <w:t>6.9.</w:t>
        </w:r>
        <w:r w:rsidR="00F41A20">
          <w:rPr>
            <w:rFonts w:asciiTheme="minorHAnsi" w:eastAsiaTheme="minorEastAsia" w:hAnsiTheme="minorHAnsi" w:cstheme="minorBidi"/>
            <w:noProof/>
            <w:szCs w:val="22"/>
          </w:rPr>
          <w:tab/>
        </w:r>
        <w:r w:rsidR="00F41A20" w:rsidRPr="00937F8A">
          <w:rPr>
            <w:rStyle w:val="Hypertextovodkaz"/>
            <w:noProof/>
          </w:rPr>
          <w:t>Uvedení do provozu</w:t>
        </w:r>
        <w:r w:rsidR="00F41A20">
          <w:rPr>
            <w:noProof/>
            <w:webHidden/>
          </w:rPr>
          <w:tab/>
        </w:r>
        <w:r w:rsidR="00F41A20">
          <w:rPr>
            <w:noProof/>
            <w:webHidden/>
          </w:rPr>
          <w:fldChar w:fldCharType="begin"/>
        </w:r>
        <w:r w:rsidR="00F41A20">
          <w:rPr>
            <w:noProof/>
            <w:webHidden/>
          </w:rPr>
          <w:instrText xml:space="preserve"> PAGEREF _Toc159596245 \h </w:instrText>
        </w:r>
        <w:r w:rsidR="00F41A20">
          <w:rPr>
            <w:noProof/>
            <w:webHidden/>
          </w:rPr>
        </w:r>
        <w:r w:rsidR="00F41A20">
          <w:rPr>
            <w:noProof/>
            <w:webHidden/>
          </w:rPr>
          <w:fldChar w:fldCharType="separate"/>
        </w:r>
        <w:r w:rsidR="00F41A20">
          <w:rPr>
            <w:noProof/>
            <w:webHidden/>
          </w:rPr>
          <w:t>18</w:t>
        </w:r>
        <w:r w:rsidR="00F41A20">
          <w:rPr>
            <w:noProof/>
            <w:webHidden/>
          </w:rPr>
          <w:fldChar w:fldCharType="end"/>
        </w:r>
      </w:hyperlink>
    </w:p>
    <w:p w:rsidR="00F41A20" w:rsidRDefault="00F820B5">
      <w:pPr>
        <w:pStyle w:val="Obsah2"/>
        <w:tabs>
          <w:tab w:val="left" w:pos="1400"/>
        </w:tabs>
        <w:rPr>
          <w:rFonts w:asciiTheme="minorHAnsi" w:eastAsiaTheme="minorEastAsia" w:hAnsiTheme="minorHAnsi" w:cstheme="minorBidi"/>
          <w:noProof/>
          <w:szCs w:val="22"/>
        </w:rPr>
      </w:pPr>
      <w:hyperlink w:anchor="_Toc159596246" w:history="1">
        <w:r w:rsidR="00F41A20" w:rsidRPr="00937F8A">
          <w:rPr>
            <w:rStyle w:val="Hypertextovodkaz"/>
            <w:noProof/>
          </w:rPr>
          <w:t>6.10.</w:t>
        </w:r>
        <w:r w:rsidR="00F41A20">
          <w:rPr>
            <w:rFonts w:asciiTheme="minorHAnsi" w:eastAsiaTheme="minorEastAsia" w:hAnsiTheme="minorHAnsi" w:cstheme="minorBidi"/>
            <w:noProof/>
            <w:szCs w:val="22"/>
          </w:rPr>
          <w:tab/>
        </w:r>
        <w:r w:rsidR="00F41A20" w:rsidRPr="00937F8A">
          <w:rPr>
            <w:rStyle w:val="Hypertextovodkaz"/>
            <w:noProof/>
          </w:rPr>
          <w:t>Omezení provozu během výstavby a narušení cizích zájmů</w:t>
        </w:r>
        <w:r w:rsidR="00F41A20">
          <w:rPr>
            <w:noProof/>
            <w:webHidden/>
          </w:rPr>
          <w:tab/>
        </w:r>
        <w:r w:rsidR="00F41A20">
          <w:rPr>
            <w:noProof/>
            <w:webHidden/>
          </w:rPr>
          <w:fldChar w:fldCharType="begin"/>
        </w:r>
        <w:r w:rsidR="00F41A20">
          <w:rPr>
            <w:noProof/>
            <w:webHidden/>
          </w:rPr>
          <w:instrText xml:space="preserve"> PAGEREF _Toc159596246 \h </w:instrText>
        </w:r>
        <w:r w:rsidR="00F41A20">
          <w:rPr>
            <w:noProof/>
            <w:webHidden/>
          </w:rPr>
        </w:r>
        <w:r w:rsidR="00F41A20">
          <w:rPr>
            <w:noProof/>
            <w:webHidden/>
          </w:rPr>
          <w:fldChar w:fldCharType="separate"/>
        </w:r>
        <w:r w:rsidR="00F41A20">
          <w:rPr>
            <w:noProof/>
            <w:webHidden/>
          </w:rPr>
          <w:t>18</w:t>
        </w:r>
        <w:r w:rsidR="00F41A20">
          <w:rPr>
            <w:noProof/>
            <w:webHidden/>
          </w:rPr>
          <w:fldChar w:fldCharType="end"/>
        </w:r>
      </w:hyperlink>
    </w:p>
    <w:p w:rsidR="00F41A20" w:rsidRDefault="00F820B5">
      <w:pPr>
        <w:pStyle w:val="Obsah2"/>
        <w:tabs>
          <w:tab w:val="left" w:pos="1400"/>
        </w:tabs>
        <w:rPr>
          <w:rFonts w:asciiTheme="minorHAnsi" w:eastAsiaTheme="minorEastAsia" w:hAnsiTheme="minorHAnsi" w:cstheme="minorBidi"/>
          <w:noProof/>
          <w:szCs w:val="22"/>
        </w:rPr>
      </w:pPr>
      <w:hyperlink w:anchor="_Toc159596247" w:history="1">
        <w:r w:rsidR="00F41A20" w:rsidRPr="00937F8A">
          <w:rPr>
            <w:rStyle w:val="Hypertextovodkaz"/>
            <w:noProof/>
          </w:rPr>
          <w:t>6.11.</w:t>
        </w:r>
        <w:r w:rsidR="00F41A20">
          <w:rPr>
            <w:rFonts w:asciiTheme="minorHAnsi" w:eastAsiaTheme="minorEastAsia" w:hAnsiTheme="minorHAnsi" w:cstheme="minorBidi"/>
            <w:noProof/>
            <w:szCs w:val="22"/>
          </w:rPr>
          <w:tab/>
        </w:r>
        <w:r w:rsidR="00F41A20" w:rsidRPr="00937F8A">
          <w:rPr>
            <w:rStyle w:val="Hypertextovodkaz"/>
            <w:noProof/>
          </w:rPr>
          <w:t>Požadavky na ostatní objekty</w:t>
        </w:r>
        <w:r w:rsidR="00F41A20">
          <w:rPr>
            <w:noProof/>
            <w:webHidden/>
          </w:rPr>
          <w:tab/>
        </w:r>
        <w:r w:rsidR="00F41A20">
          <w:rPr>
            <w:noProof/>
            <w:webHidden/>
          </w:rPr>
          <w:fldChar w:fldCharType="begin"/>
        </w:r>
        <w:r w:rsidR="00F41A20">
          <w:rPr>
            <w:noProof/>
            <w:webHidden/>
          </w:rPr>
          <w:instrText xml:space="preserve"> PAGEREF _Toc159596247 \h </w:instrText>
        </w:r>
        <w:r w:rsidR="00F41A20">
          <w:rPr>
            <w:noProof/>
            <w:webHidden/>
          </w:rPr>
        </w:r>
        <w:r w:rsidR="00F41A20">
          <w:rPr>
            <w:noProof/>
            <w:webHidden/>
          </w:rPr>
          <w:fldChar w:fldCharType="separate"/>
        </w:r>
        <w:r w:rsidR="00F41A20">
          <w:rPr>
            <w:noProof/>
            <w:webHidden/>
          </w:rPr>
          <w:t>18</w:t>
        </w:r>
        <w:r w:rsidR="00F41A20">
          <w:rPr>
            <w:noProof/>
            <w:webHidden/>
          </w:rPr>
          <w:fldChar w:fldCharType="end"/>
        </w:r>
      </w:hyperlink>
    </w:p>
    <w:p w:rsidR="00F41A20" w:rsidRDefault="00F820B5">
      <w:pPr>
        <w:pStyle w:val="Obsah2"/>
        <w:tabs>
          <w:tab w:val="left" w:pos="1400"/>
        </w:tabs>
        <w:rPr>
          <w:rFonts w:asciiTheme="minorHAnsi" w:eastAsiaTheme="minorEastAsia" w:hAnsiTheme="minorHAnsi" w:cstheme="minorBidi"/>
          <w:noProof/>
          <w:szCs w:val="22"/>
        </w:rPr>
      </w:pPr>
      <w:hyperlink w:anchor="_Toc159596248" w:history="1">
        <w:r w:rsidR="00F41A20" w:rsidRPr="00937F8A">
          <w:rPr>
            <w:rStyle w:val="Hypertextovodkaz"/>
            <w:noProof/>
          </w:rPr>
          <w:t>6.12.</w:t>
        </w:r>
        <w:r w:rsidR="00F41A20">
          <w:rPr>
            <w:rFonts w:asciiTheme="minorHAnsi" w:eastAsiaTheme="minorEastAsia" w:hAnsiTheme="minorHAnsi" w:cstheme="minorBidi"/>
            <w:noProof/>
            <w:szCs w:val="22"/>
          </w:rPr>
          <w:tab/>
        </w:r>
        <w:r w:rsidR="00F41A20" w:rsidRPr="00937F8A">
          <w:rPr>
            <w:rStyle w:val="Hypertextovodkaz"/>
            <w:noProof/>
          </w:rPr>
          <w:t>Zatěžovací zkouška</w:t>
        </w:r>
        <w:r w:rsidR="00F41A20">
          <w:rPr>
            <w:noProof/>
            <w:webHidden/>
          </w:rPr>
          <w:tab/>
        </w:r>
        <w:r w:rsidR="00F41A20">
          <w:rPr>
            <w:noProof/>
            <w:webHidden/>
          </w:rPr>
          <w:fldChar w:fldCharType="begin"/>
        </w:r>
        <w:r w:rsidR="00F41A20">
          <w:rPr>
            <w:noProof/>
            <w:webHidden/>
          </w:rPr>
          <w:instrText xml:space="preserve"> PAGEREF _Toc159596248 \h </w:instrText>
        </w:r>
        <w:r w:rsidR="00F41A20">
          <w:rPr>
            <w:noProof/>
            <w:webHidden/>
          </w:rPr>
        </w:r>
        <w:r w:rsidR="00F41A20">
          <w:rPr>
            <w:noProof/>
            <w:webHidden/>
          </w:rPr>
          <w:fldChar w:fldCharType="separate"/>
        </w:r>
        <w:r w:rsidR="00F41A20">
          <w:rPr>
            <w:noProof/>
            <w:webHidden/>
          </w:rPr>
          <w:t>18</w:t>
        </w:r>
        <w:r w:rsidR="00F41A20">
          <w:rPr>
            <w:noProof/>
            <w:webHidden/>
          </w:rPr>
          <w:fldChar w:fldCharType="end"/>
        </w:r>
      </w:hyperlink>
    </w:p>
    <w:p w:rsidR="00F41A20" w:rsidRDefault="00F820B5">
      <w:pPr>
        <w:pStyle w:val="Obsah1"/>
        <w:tabs>
          <w:tab w:val="left" w:pos="800"/>
        </w:tabs>
        <w:rPr>
          <w:rFonts w:asciiTheme="minorHAnsi" w:eastAsiaTheme="minorEastAsia" w:hAnsiTheme="minorHAnsi" w:cstheme="minorBidi"/>
          <w:noProof/>
          <w:szCs w:val="22"/>
        </w:rPr>
      </w:pPr>
      <w:hyperlink w:anchor="_Toc159596249" w:history="1">
        <w:r w:rsidR="00F41A20" w:rsidRPr="00937F8A">
          <w:rPr>
            <w:rStyle w:val="Hypertextovodkaz"/>
            <w:noProof/>
          </w:rPr>
          <w:t>7.</w:t>
        </w:r>
        <w:r w:rsidR="00F41A20">
          <w:rPr>
            <w:rFonts w:asciiTheme="minorHAnsi" w:eastAsiaTheme="minorEastAsia" w:hAnsiTheme="minorHAnsi" w:cstheme="minorBidi"/>
            <w:noProof/>
            <w:szCs w:val="22"/>
          </w:rPr>
          <w:tab/>
        </w:r>
        <w:r w:rsidR="00F41A20" w:rsidRPr="00937F8A">
          <w:rPr>
            <w:rStyle w:val="Hypertextovodkaz"/>
            <w:noProof/>
          </w:rPr>
          <w:t>Výpočty a posouzení návrhu technického řešení</w:t>
        </w:r>
        <w:r w:rsidR="00F41A20">
          <w:rPr>
            <w:noProof/>
            <w:webHidden/>
          </w:rPr>
          <w:tab/>
        </w:r>
        <w:r w:rsidR="00F41A20">
          <w:rPr>
            <w:noProof/>
            <w:webHidden/>
          </w:rPr>
          <w:fldChar w:fldCharType="begin"/>
        </w:r>
        <w:r w:rsidR="00F41A20">
          <w:rPr>
            <w:noProof/>
            <w:webHidden/>
          </w:rPr>
          <w:instrText xml:space="preserve"> PAGEREF _Toc159596249 \h </w:instrText>
        </w:r>
        <w:r w:rsidR="00F41A20">
          <w:rPr>
            <w:noProof/>
            <w:webHidden/>
          </w:rPr>
        </w:r>
        <w:r w:rsidR="00F41A20">
          <w:rPr>
            <w:noProof/>
            <w:webHidden/>
          </w:rPr>
          <w:fldChar w:fldCharType="separate"/>
        </w:r>
        <w:r w:rsidR="00F41A20">
          <w:rPr>
            <w:noProof/>
            <w:webHidden/>
          </w:rPr>
          <w:t>18</w:t>
        </w:r>
        <w:r w:rsidR="00F41A20">
          <w:rPr>
            <w:noProof/>
            <w:webHidden/>
          </w:rPr>
          <w:fldChar w:fldCharType="end"/>
        </w:r>
      </w:hyperlink>
    </w:p>
    <w:p w:rsidR="00F41A20" w:rsidRDefault="00F820B5">
      <w:pPr>
        <w:pStyle w:val="Obsah1"/>
        <w:tabs>
          <w:tab w:val="left" w:pos="800"/>
        </w:tabs>
        <w:rPr>
          <w:rFonts w:asciiTheme="minorHAnsi" w:eastAsiaTheme="minorEastAsia" w:hAnsiTheme="minorHAnsi" w:cstheme="minorBidi"/>
          <w:noProof/>
          <w:szCs w:val="22"/>
        </w:rPr>
      </w:pPr>
      <w:hyperlink w:anchor="_Toc159596250" w:history="1">
        <w:r w:rsidR="00F41A20" w:rsidRPr="00937F8A">
          <w:rPr>
            <w:rStyle w:val="Hypertextovodkaz"/>
            <w:noProof/>
          </w:rPr>
          <w:t>8.</w:t>
        </w:r>
        <w:r w:rsidR="00F41A20">
          <w:rPr>
            <w:rFonts w:asciiTheme="minorHAnsi" w:eastAsiaTheme="minorEastAsia" w:hAnsiTheme="minorHAnsi" w:cstheme="minorBidi"/>
            <w:noProof/>
            <w:szCs w:val="22"/>
          </w:rPr>
          <w:tab/>
        </w:r>
        <w:r w:rsidR="00F41A20" w:rsidRPr="00937F8A">
          <w:rPr>
            <w:rStyle w:val="Hypertextovodkaz"/>
            <w:noProof/>
          </w:rPr>
          <w:t>Vazba na předchozí stupně dokumentace</w:t>
        </w:r>
        <w:r w:rsidR="00F41A20">
          <w:rPr>
            <w:noProof/>
            <w:webHidden/>
          </w:rPr>
          <w:tab/>
        </w:r>
        <w:r w:rsidR="00F41A20">
          <w:rPr>
            <w:noProof/>
            <w:webHidden/>
          </w:rPr>
          <w:fldChar w:fldCharType="begin"/>
        </w:r>
        <w:r w:rsidR="00F41A20">
          <w:rPr>
            <w:noProof/>
            <w:webHidden/>
          </w:rPr>
          <w:instrText xml:space="preserve"> PAGEREF _Toc159596250 \h </w:instrText>
        </w:r>
        <w:r w:rsidR="00F41A20">
          <w:rPr>
            <w:noProof/>
            <w:webHidden/>
          </w:rPr>
        </w:r>
        <w:r w:rsidR="00F41A20">
          <w:rPr>
            <w:noProof/>
            <w:webHidden/>
          </w:rPr>
          <w:fldChar w:fldCharType="separate"/>
        </w:r>
        <w:r w:rsidR="00F41A20">
          <w:rPr>
            <w:noProof/>
            <w:webHidden/>
          </w:rPr>
          <w:t>19</w:t>
        </w:r>
        <w:r w:rsidR="00F41A20">
          <w:rPr>
            <w:noProof/>
            <w:webHidden/>
          </w:rPr>
          <w:fldChar w:fldCharType="end"/>
        </w:r>
      </w:hyperlink>
    </w:p>
    <w:p w:rsidR="00F41A20" w:rsidRDefault="00F820B5">
      <w:pPr>
        <w:pStyle w:val="Obsah1"/>
        <w:tabs>
          <w:tab w:val="left" w:pos="800"/>
        </w:tabs>
        <w:rPr>
          <w:rFonts w:asciiTheme="minorHAnsi" w:eastAsiaTheme="minorEastAsia" w:hAnsiTheme="minorHAnsi" w:cstheme="minorBidi"/>
          <w:noProof/>
          <w:szCs w:val="22"/>
        </w:rPr>
      </w:pPr>
      <w:hyperlink w:anchor="_Toc159596251" w:history="1">
        <w:r w:rsidR="00F41A20" w:rsidRPr="00937F8A">
          <w:rPr>
            <w:rStyle w:val="Hypertextovodkaz"/>
            <w:noProof/>
          </w:rPr>
          <w:t>9.</w:t>
        </w:r>
        <w:r w:rsidR="00F41A20">
          <w:rPr>
            <w:rFonts w:asciiTheme="minorHAnsi" w:eastAsiaTheme="minorEastAsia" w:hAnsiTheme="minorHAnsi" w:cstheme="minorBidi"/>
            <w:noProof/>
            <w:szCs w:val="22"/>
          </w:rPr>
          <w:tab/>
        </w:r>
        <w:r w:rsidR="00F41A20" w:rsidRPr="00937F8A">
          <w:rPr>
            <w:rStyle w:val="Hypertextovodkaz"/>
            <w:noProof/>
          </w:rPr>
          <w:t>Požadavky do dalšího stádia přípravy a realizace</w:t>
        </w:r>
        <w:r w:rsidR="00F41A20">
          <w:rPr>
            <w:noProof/>
            <w:webHidden/>
          </w:rPr>
          <w:tab/>
        </w:r>
        <w:r w:rsidR="00F41A20">
          <w:rPr>
            <w:noProof/>
            <w:webHidden/>
          </w:rPr>
          <w:fldChar w:fldCharType="begin"/>
        </w:r>
        <w:r w:rsidR="00F41A20">
          <w:rPr>
            <w:noProof/>
            <w:webHidden/>
          </w:rPr>
          <w:instrText xml:space="preserve"> PAGEREF _Toc159596251 \h </w:instrText>
        </w:r>
        <w:r w:rsidR="00F41A20">
          <w:rPr>
            <w:noProof/>
            <w:webHidden/>
          </w:rPr>
        </w:r>
        <w:r w:rsidR="00F41A20">
          <w:rPr>
            <w:noProof/>
            <w:webHidden/>
          </w:rPr>
          <w:fldChar w:fldCharType="separate"/>
        </w:r>
        <w:r w:rsidR="00F41A20">
          <w:rPr>
            <w:noProof/>
            <w:webHidden/>
          </w:rPr>
          <w:t>19</w:t>
        </w:r>
        <w:r w:rsidR="00F41A20">
          <w:rPr>
            <w:noProof/>
            <w:webHidden/>
          </w:rPr>
          <w:fldChar w:fldCharType="end"/>
        </w:r>
      </w:hyperlink>
    </w:p>
    <w:p w:rsidR="00F41A20" w:rsidRDefault="00F820B5">
      <w:pPr>
        <w:pStyle w:val="Obsah1"/>
        <w:tabs>
          <w:tab w:val="left" w:pos="1000"/>
        </w:tabs>
        <w:rPr>
          <w:rFonts w:asciiTheme="minorHAnsi" w:eastAsiaTheme="minorEastAsia" w:hAnsiTheme="minorHAnsi" w:cstheme="minorBidi"/>
          <w:noProof/>
          <w:szCs w:val="22"/>
        </w:rPr>
      </w:pPr>
      <w:hyperlink w:anchor="_Toc159596252" w:history="1">
        <w:r w:rsidR="00F41A20" w:rsidRPr="00937F8A">
          <w:rPr>
            <w:rStyle w:val="Hypertextovodkaz"/>
            <w:noProof/>
          </w:rPr>
          <w:t>10.</w:t>
        </w:r>
        <w:r w:rsidR="00F41A20">
          <w:rPr>
            <w:rFonts w:asciiTheme="minorHAnsi" w:eastAsiaTheme="minorEastAsia" w:hAnsiTheme="minorHAnsi" w:cstheme="minorBidi"/>
            <w:noProof/>
            <w:szCs w:val="22"/>
          </w:rPr>
          <w:tab/>
        </w:r>
        <w:r w:rsidR="00F41A20" w:rsidRPr="00937F8A">
          <w:rPr>
            <w:rStyle w:val="Hypertextovodkaz"/>
            <w:noProof/>
          </w:rPr>
          <w:t>Přehled použitých norem, předpisů, vzorových listů apod.</w:t>
        </w:r>
        <w:r w:rsidR="00F41A20">
          <w:rPr>
            <w:noProof/>
            <w:webHidden/>
          </w:rPr>
          <w:tab/>
        </w:r>
        <w:r w:rsidR="00F41A20">
          <w:rPr>
            <w:noProof/>
            <w:webHidden/>
          </w:rPr>
          <w:fldChar w:fldCharType="begin"/>
        </w:r>
        <w:r w:rsidR="00F41A20">
          <w:rPr>
            <w:noProof/>
            <w:webHidden/>
          </w:rPr>
          <w:instrText xml:space="preserve"> PAGEREF _Toc159596252 \h </w:instrText>
        </w:r>
        <w:r w:rsidR="00F41A20">
          <w:rPr>
            <w:noProof/>
            <w:webHidden/>
          </w:rPr>
        </w:r>
        <w:r w:rsidR="00F41A20">
          <w:rPr>
            <w:noProof/>
            <w:webHidden/>
          </w:rPr>
          <w:fldChar w:fldCharType="separate"/>
        </w:r>
        <w:r w:rsidR="00F41A20">
          <w:rPr>
            <w:noProof/>
            <w:webHidden/>
          </w:rPr>
          <w:t>19</w:t>
        </w:r>
        <w:r w:rsidR="00F41A20">
          <w:rPr>
            <w:noProof/>
            <w:webHidden/>
          </w:rPr>
          <w:fldChar w:fldCharType="end"/>
        </w:r>
      </w:hyperlink>
    </w:p>
    <w:p w:rsidR="00F41A20" w:rsidRDefault="00F820B5">
      <w:pPr>
        <w:pStyle w:val="Obsah2"/>
        <w:tabs>
          <w:tab w:val="left" w:pos="1400"/>
        </w:tabs>
        <w:rPr>
          <w:rFonts w:asciiTheme="minorHAnsi" w:eastAsiaTheme="minorEastAsia" w:hAnsiTheme="minorHAnsi" w:cstheme="minorBidi"/>
          <w:noProof/>
          <w:szCs w:val="22"/>
        </w:rPr>
      </w:pPr>
      <w:hyperlink w:anchor="_Toc159596253" w:history="1">
        <w:r w:rsidR="00F41A20" w:rsidRPr="00937F8A">
          <w:rPr>
            <w:rStyle w:val="Hypertextovodkaz"/>
            <w:noProof/>
          </w:rPr>
          <w:t>10.1.</w:t>
        </w:r>
        <w:r w:rsidR="00F41A20">
          <w:rPr>
            <w:rFonts w:asciiTheme="minorHAnsi" w:eastAsiaTheme="minorEastAsia" w:hAnsiTheme="minorHAnsi" w:cstheme="minorBidi"/>
            <w:noProof/>
            <w:szCs w:val="22"/>
          </w:rPr>
          <w:tab/>
        </w:r>
        <w:r w:rsidR="00F41A20" w:rsidRPr="00937F8A">
          <w:rPr>
            <w:rStyle w:val="Hypertextovodkaz"/>
            <w:noProof/>
          </w:rPr>
          <w:t>Předpisy normy a MVL správy železnic:</w:t>
        </w:r>
        <w:r w:rsidR="00F41A20">
          <w:rPr>
            <w:noProof/>
            <w:webHidden/>
          </w:rPr>
          <w:tab/>
        </w:r>
        <w:r w:rsidR="00F41A20">
          <w:rPr>
            <w:noProof/>
            <w:webHidden/>
          </w:rPr>
          <w:fldChar w:fldCharType="begin"/>
        </w:r>
        <w:r w:rsidR="00F41A20">
          <w:rPr>
            <w:noProof/>
            <w:webHidden/>
          </w:rPr>
          <w:instrText xml:space="preserve"> PAGEREF _Toc159596253 \h </w:instrText>
        </w:r>
        <w:r w:rsidR="00F41A20">
          <w:rPr>
            <w:noProof/>
            <w:webHidden/>
          </w:rPr>
        </w:r>
        <w:r w:rsidR="00F41A20">
          <w:rPr>
            <w:noProof/>
            <w:webHidden/>
          </w:rPr>
          <w:fldChar w:fldCharType="separate"/>
        </w:r>
        <w:r w:rsidR="00F41A20">
          <w:rPr>
            <w:noProof/>
            <w:webHidden/>
          </w:rPr>
          <w:t>19</w:t>
        </w:r>
        <w:r w:rsidR="00F41A20">
          <w:rPr>
            <w:noProof/>
            <w:webHidden/>
          </w:rPr>
          <w:fldChar w:fldCharType="end"/>
        </w:r>
      </w:hyperlink>
    </w:p>
    <w:p w:rsidR="00F41A20" w:rsidRDefault="00F820B5">
      <w:pPr>
        <w:pStyle w:val="Obsah3"/>
        <w:tabs>
          <w:tab w:val="left" w:pos="1600"/>
        </w:tabs>
        <w:rPr>
          <w:rFonts w:asciiTheme="minorHAnsi" w:eastAsiaTheme="minorEastAsia" w:hAnsiTheme="minorHAnsi" w:cstheme="minorBidi"/>
          <w:noProof/>
          <w:szCs w:val="22"/>
        </w:rPr>
      </w:pPr>
      <w:hyperlink w:anchor="_Toc159596254" w:history="1">
        <w:r w:rsidR="00F41A20" w:rsidRPr="00937F8A">
          <w:rPr>
            <w:rStyle w:val="Hypertextovodkaz"/>
            <w:noProof/>
          </w:rPr>
          <w:t>10.1.1.</w:t>
        </w:r>
        <w:r w:rsidR="00F41A20">
          <w:rPr>
            <w:rFonts w:asciiTheme="minorHAnsi" w:eastAsiaTheme="minorEastAsia" w:hAnsiTheme="minorHAnsi" w:cstheme="minorBidi"/>
            <w:noProof/>
            <w:szCs w:val="22"/>
          </w:rPr>
          <w:tab/>
        </w:r>
        <w:r w:rsidR="00F41A20" w:rsidRPr="00937F8A">
          <w:rPr>
            <w:rStyle w:val="Hypertextovodkaz"/>
            <w:noProof/>
          </w:rPr>
          <w:t>Evropské návrhové (Eurocode):</w:t>
        </w:r>
        <w:r w:rsidR="00F41A20">
          <w:rPr>
            <w:noProof/>
            <w:webHidden/>
          </w:rPr>
          <w:tab/>
        </w:r>
        <w:r w:rsidR="00F41A20">
          <w:rPr>
            <w:noProof/>
            <w:webHidden/>
          </w:rPr>
          <w:fldChar w:fldCharType="begin"/>
        </w:r>
        <w:r w:rsidR="00F41A20">
          <w:rPr>
            <w:noProof/>
            <w:webHidden/>
          </w:rPr>
          <w:instrText xml:space="preserve"> PAGEREF _Toc159596254 \h </w:instrText>
        </w:r>
        <w:r w:rsidR="00F41A20">
          <w:rPr>
            <w:noProof/>
            <w:webHidden/>
          </w:rPr>
        </w:r>
        <w:r w:rsidR="00F41A20">
          <w:rPr>
            <w:noProof/>
            <w:webHidden/>
          </w:rPr>
          <w:fldChar w:fldCharType="separate"/>
        </w:r>
        <w:r w:rsidR="00F41A20">
          <w:rPr>
            <w:noProof/>
            <w:webHidden/>
          </w:rPr>
          <w:t>19</w:t>
        </w:r>
        <w:r w:rsidR="00F41A20">
          <w:rPr>
            <w:noProof/>
            <w:webHidden/>
          </w:rPr>
          <w:fldChar w:fldCharType="end"/>
        </w:r>
      </w:hyperlink>
    </w:p>
    <w:p w:rsidR="00F41A20" w:rsidRDefault="00F820B5">
      <w:pPr>
        <w:pStyle w:val="Obsah2"/>
        <w:tabs>
          <w:tab w:val="left" w:pos="1400"/>
        </w:tabs>
        <w:rPr>
          <w:rFonts w:asciiTheme="minorHAnsi" w:eastAsiaTheme="minorEastAsia" w:hAnsiTheme="minorHAnsi" w:cstheme="minorBidi"/>
          <w:noProof/>
          <w:szCs w:val="22"/>
        </w:rPr>
      </w:pPr>
      <w:hyperlink w:anchor="_Toc159596255" w:history="1">
        <w:r w:rsidR="00F41A20" w:rsidRPr="00937F8A">
          <w:rPr>
            <w:rStyle w:val="Hypertextovodkaz"/>
            <w:noProof/>
          </w:rPr>
          <w:t>10.2.</w:t>
        </w:r>
        <w:r w:rsidR="00F41A20">
          <w:rPr>
            <w:rFonts w:asciiTheme="minorHAnsi" w:eastAsiaTheme="minorEastAsia" w:hAnsiTheme="minorHAnsi" w:cstheme="minorBidi"/>
            <w:noProof/>
            <w:szCs w:val="22"/>
          </w:rPr>
          <w:tab/>
        </w:r>
        <w:r w:rsidR="00F41A20" w:rsidRPr="00937F8A">
          <w:rPr>
            <w:rStyle w:val="Hypertextovodkaz"/>
            <w:noProof/>
          </w:rPr>
          <w:t>Normy ostatní:</w:t>
        </w:r>
        <w:r w:rsidR="00F41A20">
          <w:rPr>
            <w:noProof/>
            <w:webHidden/>
          </w:rPr>
          <w:tab/>
        </w:r>
        <w:r w:rsidR="00F41A20">
          <w:rPr>
            <w:noProof/>
            <w:webHidden/>
          </w:rPr>
          <w:fldChar w:fldCharType="begin"/>
        </w:r>
        <w:r w:rsidR="00F41A20">
          <w:rPr>
            <w:noProof/>
            <w:webHidden/>
          </w:rPr>
          <w:instrText xml:space="preserve"> PAGEREF _Toc159596255 \h </w:instrText>
        </w:r>
        <w:r w:rsidR="00F41A20">
          <w:rPr>
            <w:noProof/>
            <w:webHidden/>
          </w:rPr>
        </w:r>
        <w:r w:rsidR="00F41A20">
          <w:rPr>
            <w:noProof/>
            <w:webHidden/>
          </w:rPr>
          <w:fldChar w:fldCharType="separate"/>
        </w:r>
        <w:r w:rsidR="00F41A20">
          <w:rPr>
            <w:noProof/>
            <w:webHidden/>
          </w:rPr>
          <w:t>20</w:t>
        </w:r>
        <w:r w:rsidR="00F41A20">
          <w:rPr>
            <w:noProof/>
            <w:webHidden/>
          </w:rPr>
          <w:fldChar w:fldCharType="end"/>
        </w:r>
      </w:hyperlink>
    </w:p>
    <w:p w:rsidR="00F41A20" w:rsidRDefault="00F820B5">
      <w:pPr>
        <w:pStyle w:val="Obsah2"/>
        <w:tabs>
          <w:tab w:val="left" w:pos="1400"/>
        </w:tabs>
        <w:rPr>
          <w:rFonts w:asciiTheme="minorHAnsi" w:eastAsiaTheme="minorEastAsia" w:hAnsiTheme="minorHAnsi" w:cstheme="minorBidi"/>
          <w:noProof/>
          <w:szCs w:val="22"/>
        </w:rPr>
      </w:pPr>
      <w:hyperlink w:anchor="_Toc159596256" w:history="1">
        <w:r w:rsidR="00F41A20" w:rsidRPr="00937F8A">
          <w:rPr>
            <w:rStyle w:val="Hypertextovodkaz"/>
            <w:noProof/>
          </w:rPr>
          <w:t>10.3.</w:t>
        </w:r>
        <w:r w:rsidR="00F41A20">
          <w:rPr>
            <w:rFonts w:asciiTheme="minorHAnsi" w:eastAsiaTheme="minorEastAsia" w:hAnsiTheme="minorHAnsi" w:cstheme="minorBidi"/>
            <w:noProof/>
            <w:szCs w:val="22"/>
          </w:rPr>
          <w:tab/>
        </w:r>
        <w:r w:rsidR="00F41A20" w:rsidRPr="00937F8A">
          <w:rPr>
            <w:rStyle w:val="Hypertextovodkaz"/>
            <w:noProof/>
          </w:rPr>
          <w:t>Jiné předpisy</w:t>
        </w:r>
        <w:r w:rsidR="00F41A20">
          <w:rPr>
            <w:noProof/>
            <w:webHidden/>
          </w:rPr>
          <w:tab/>
        </w:r>
        <w:r w:rsidR="00F41A20">
          <w:rPr>
            <w:noProof/>
            <w:webHidden/>
          </w:rPr>
          <w:fldChar w:fldCharType="begin"/>
        </w:r>
        <w:r w:rsidR="00F41A20">
          <w:rPr>
            <w:noProof/>
            <w:webHidden/>
          </w:rPr>
          <w:instrText xml:space="preserve"> PAGEREF _Toc159596256 \h </w:instrText>
        </w:r>
        <w:r w:rsidR="00F41A20">
          <w:rPr>
            <w:noProof/>
            <w:webHidden/>
          </w:rPr>
        </w:r>
        <w:r w:rsidR="00F41A20">
          <w:rPr>
            <w:noProof/>
            <w:webHidden/>
          </w:rPr>
          <w:fldChar w:fldCharType="separate"/>
        </w:r>
        <w:r w:rsidR="00F41A20">
          <w:rPr>
            <w:noProof/>
            <w:webHidden/>
          </w:rPr>
          <w:t>22</w:t>
        </w:r>
        <w:r w:rsidR="00F41A20">
          <w:rPr>
            <w:noProof/>
            <w:webHidden/>
          </w:rPr>
          <w:fldChar w:fldCharType="end"/>
        </w:r>
      </w:hyperlink>
    </w:p>
    <w:p w:rsidR="00F41A20" w:rsidRDefault="00F820B5">
      <w:pPr>
        <w:pStyle w:val="Obsah1"/>
        <w:tabs>
          <w:tab w:val="left" w:pos="1000"/>
        </w:tabs>
        <w:rPr>
          <w:rFonts w:asciiTheme="minorHAnsi" w:eastAsiaTheme="minorEastAsia" w:hAnsiTheme="minorHAnsi" w:cstheme="minorBidi"/>
          <w:noProof/>
          <w:szCs w:val="22"/>
        </w:rPr>
      </w:pPr>
      <w:hyperlink w:anchor="_Toc159596257" w:history="1">
        <w:r w:rsidR="00F41A20" w:rsidRPr="00937F8A">
          <w:rPr>
            <w:rStyle w:val="Hypertextovodkaz"/>
            <w:noProof/>
          </w:rPr>
          <w:t>11.</w:t>
        </w:r>
        <w:r w:rsidR="00F41A20">
          <w:rPr>
            <w:rFonts w:asciiTheme="minorHAnsi" w:eastAsiaTheme="minorEastAsia" w:hAnsiTheme="minorHAnsi" w:cstheme="minorBidi"/>
            <w:noProof/>
            <w:szCs w:val="22"/>
          </w:rPr>
          <w:tab/>
        </w:r>
        <w:r w:rsidR="00F41A20" w:rsidRPr="00937F8A">
          <w:rPr>
            <w:rStyle w:val="Hypertextovodkaz"/>
            <w:noProof/>
          </w:rPr>
          <w:t>Popis navrženého řešení ve vztahu k péči o životní prostředí a ve vztahu k užívání</w:t>
        </w:r>
        <w:r w:rsidR="00F41A20">
          <w:rPr>
            <w:noProof/>
            <w:webHidden/>
          </w:rPr>
          <w:tab/>
        </w:r>
        <w:r w:rsidR="00F41A20">
          <w:rPr>
            <w:noProof/>
            <w:webHidden/>
          </w:rPr>
          <w:fldChar w:fldCharType="begin"/>
        </w:r>
        <w:r w:rsidR="00F41A20">
          <w:rPr>
            <w:noProof/>
            <w:webHidden/>
          </w:rPr>
          <w:instrText xml:space="preserve"> PAGEREF _Toc159596257 \h </w:instrText>
        </w:r>
        <w:r w:rsidR="00F41A20">
          <w:rPr>
            <w:noProof/>
            <w:webHidden/>
          </w:rPr>
        </w:r>
        <w:r w:rsidR="00F41A20">
          <w:rPr>
            <w:noProof/>
            <w:webHidden/>
          </w:rPr>
          <w:fldChar w:fldCharType="separate"/>
        </w:r>
        <w:r w:rsidR="00F41A20">
          <w:rPr>
            <w:noProof/>
            <w:webHidden/>
          </w:rPr>
          <w:t>22</w:t>
        </w:r>
        <w:r w:rsidR="00F41A20">
          <w:rPr>
            <w:noProof/>
            <w:webHidden/>
          </w:rPr>
          <w:fldChar w:fldCharType="end"/>
        </w:r>
      </w:hyperlink>
    </w:p>
    <w:p w:rsidR="00F41A20" w:rsidRDefault="00F820B5">
      <w:pPr>
        <w:pStyle w:val="Obsah1"/>
        <w:tabs>
          <w:tab w:val="left" w:pos="1000"/>
        </w:tabs>
        <w:rPr>
          <w:rFonts w:asciiTheme="minorHAnsi" w:eastAsiaTheme="minorEastAsia" w:hAnsiTheme="minorHAnsi" w:cstheme="minorBidi"/>
          <w:noProof/>
          <w:szCs w:val="22"/>
        </w:rPr>
      </w:pPr>
      <w:hyperlink w:anchor="_Toc159596258" w:history="1">
        <w:r w:rsidR="00F41A20" w:rsidRPr="00937F8A">
          <w:rPr>
            <w:rStyle w:val="Hypertextovodkaz"/>
            <w:noProof/>
          </w:rPr>
          <w:t>12.</w:t>
        </w:r>
        <w:r w:rsidR="00F41A20">
          <w:rPr>
            <w:rFonts w:asciiTheme="minorHAnsi" w:eastAsiaTheme="minorEastAsia" w:hAnsiTheme="minorHAnsi" w:cstheme="minorBidi"/>
            <w:noProof/>
            <w:szCs w:val="22"/>
          </w:rPr>
          <w:tab/>
        </w:r>
        <w:r w:rsidR="00F41A20" w:rsidRPr="00937F8A">
          <w:rPr>
            <w:rStyle w:val="Hypertextovodkaz"/>
            <w:noProof/>
          </w:rPr>
          <w:t>Bezpečnost práce</w:t>
        </w:r>
        <w:r w:rsidR="00F41A20">
          <w:rPr>
            <w:noProof/>
            <w:webHidden/>
          </w:rPr>
          <w:tab/>
        </w:r>
        <w:r w:rsidR="00F41A20">
          <w:rPr>
            <w:noProof/>
            <w:webHidden/>
          </w:rPr>
          <w:fldChar w:fldCharType="begin"/>
        </w:r>
        <w:r w:rsidR="00F41A20">
          <w:rPr>
            <w:noProof/>
            <w:webHidden/>
          </w:rPr>
          <w:instrText xml:space="preserve"> PAGEREF _Toc159596258 \h </w:instrText>
        </w:r>
        <w:r w:rsidR="00F41A20">
          <w:rPr>
            <w:noProof/>
            <w:webHidden/>
          </w:rPr>
        </w:r>
        <w:r w:rsidR="00F41A20">
          <w:rPr>
            <w:noProof/>
            <w:webHidden/>
          </w:rPr>
          <w:fldChar w:fldCharType="separate"/>
        </w:r>
        <w:r w:rsidR="00F41A20">
          <w:rPr>
            <w:noProof/>
            <w:webHidden/>
          </w:rPr>
          <w:t>22</w:t>
        </w:r>
        <w:r w:rsidR="00F41A20">
          <w:rPr>
            <w:noProof/>
            <w:webHidden/>
          </w:rPr>
          <w:fldChar w:fldCharType="end"/>
        </w:r>
      </w:hyperlink>
    </w:p>
    <w:p w:rsidR="00F41A20" w:rsidRDefault="00F820B5">
      <w:pPr>
        <w:pStyle w:val="Obsah1"/>
        <w:tabs>
          <w:tab w:val="left" w:pos="1000"/>
        </w:tabs>
        <w:rPr>
          <w:rFonts w:asciiTheme="minorHAnsi" w:eastAsiaTheme="minorEastAsia" w:hAnsiTheme="minorHAnsi" w:cstheme="minorBidi"/>
          <w:noProof/>
          <w:szCs w:val="22"/>
        </w:rPr>
      </w:pPr>
      <w:hyperlink w:anchor="_Toc159596259" w:history="1">
        <w:r w:rsidR="00F41A20" w:rsidRPr="00937F8A">
          <w:rPr>
            <w:rStyle w:val="Hypertextovodkaz"/>
            <w:noProof/>
          </w:rPr>
          <w:t>13.</w:t>
        </w:r>
        <w:r w:rsidR="00F41A20">
          <w:rPr>
            <w:rFonts w:asciiTheme="minorHAnsi" w:eastAsiaTheme="minorEastAsia" w:hAnsiTheme="minorHAnsi" w:cstheme="minorBidi"/>
            <w:noProof/>
            <w:szCs w:val="22"/>
          </w:rPr>
          <w:tab/>
        </w:r>
        <w:r w:rsidR="00F41A20" w:rsidRPr="00937F8A">
          <w:rPr>
            <w:rStyle w:val="Hypertextovodkaz"/>
            <w:noProof/>
          </w:rPr>
          <w:t>Příloha 1 - Zápisy z porad</w:t>
        </w:r>
        <w:r w:rsidR="00F41A20">
          <w:rPr>
            <w:noProof/>
            <w:webHidden/>
          </w:rPr>
          <w:tab/>
        </w:r>
        <w:r w:rsidR="00F41A20">
          <w:rPr>
            <w:noProof/>
            <w:webHidden/>
          </w:rPr>
          <w:fldChar w:fldCharType="begin"/>
        </w:r>
        <w:r w:rsidR="00F41A20">
          <w:rPr>
            <w:noProof/>
            <w:webHidden/>
          </w:rPr>
          <w:instrText xml:space="preserve"> PAGEREF _Toc159596259 \h </w:instrText>
        </w:r>
        <w:r w:rsidR="00F41A20">
          <w:rPr>
            <w:noProof/>
            <w:webHidden/>
          </w:rPr>
        </w:r>
        <w:r w:rsidR="00F41A20">
          <w:rPr>
            <w:noProof/>
            <w:webHidden/>
          </w:rPr>
          <w:fldChar w:fldCharType="separate"/>
        </w:r>
        <w:r w:rsidR="00F41A20">
          <w:rPr>
            <w:noProof/>
            <w:webHidden/>
          </w:rPr>
          <w:t>24</w:t>
        </w:r>
        <w:r w:rsidR="00F41A20">
          <w:rPr>
            <w:noProof/>
            <w:webHidden/>
          </w:rPr>
          <w:fldChar w:fldCharType="end"/>
        </w:r>
      </w:hyperlink>
    </w:p>
    <w:p w:rsidR="00F41A20" w:rsidRDefault="00F820B5">
      <w:pPr>
        <w:pStyle w:val="Obsah1"/>
        <w:tabs>
          <w:tab w:val="left" w:pos="1000"/>
        </w:tabs>
        <w:rPr>
          <w:rFonts w:asciiTheme="minorHAnsi" w:eastAsiaTheme="minorEastAsia" w:hAnsiTheme="minorHAnsi" w:cstheme="minorBidi"/>
          <w:noProof/>
          <w:szCs w:val="22"/>
        </w:rPr>
      </w:pPr>
      <w:hyperlink w:anchor="_Toc159596260" w:history="1">
        <w:r w:rsidR="00F41A20" w:rsidRPr="00937F8A">
          <w:rPr>
            <w:rStyle w:val="Hypertextovodkaz"/>
            <w:noProof/>
          </w:rPr>
          <w:t>14.</w:t>
        </w:r>
        <w:r w:rsidR="00F41A20">
          <w:rPr>
            <w:rFonts w:asciiTheme="minorHAnsi" w:eastAsiaTheme="minorEastAsia" w:hAnsiTheme="minorHAnsi" w:cstheme="minorBidi"/>
            <w:noProof/>
            <w:szCs w:val="22"/>
          </w:rPr>
          <w:tab/>
        </w:r>
        <w:r w:rsidR="00F41A20" w:rsidRPr="00937F8A">
          <w:rPr>
            <w:rStyle w:val="Hypertextovodkaz"/>
            <w:noProof/>
          </w:rPr>
          <w:t>Příloha 2 - Hydrotechnické posouzení</w:t>
        </w:r>
        <w:r w:rsidR="00F41A20">
          <w:rPr>
            <w:noProof/>
            <w:webHidden/>
          </w:rPr>
          <w:tab/>
        </w:r>
        <w:r w:rsidR="00F41A20">
          <w:rPr>
            <w:noProof/>
            <w:webHidden/>
          </w:rPr>
          <w:fldChar w:fldCharType="begin"/>
        </w:r>
        <w:r w:rsidR="00F41A20">
          <w:rPr>
            <w:noProof/>
            <w:webHidden/>
          </w:rPr>
          <w:instrText xml:space="preserve"> PAGEREF _Toc159596260 \h </w:instrText>
        </w:r>
        <w:r w:rsidR="00F41A20">
          <w:rPr>
            <w:noProof/>
            <w:webHidden/>
          </w:rPr>
        </w:r>
        <w:r w:rsidR="00F41A20">
          <w:rPr>
            <w:noProof/>
            <w:webHidden/>
          </w:rPr>
          <w:fldChar w:fldCharType="separate"/>
        </w:r>
        <w:r w:rsidR="00F41A20">
          <w:rPr>
            <w:noProof/>
            <w:webHidden/>
          </w:rPr>
          <w:t>26</w:t>
        </w:r>
        <w:r w:rsidR="00F41A20">
          <w:rPr>
            <w:noProof/>
            <w:webHidden/>
          </w:rPr>
          <w:fldChar w:fldCharType="end"/>
        </w:r>
      </w:hyperlink>
    </w:p>
    <w:p w:rsidR="00F41A20" w:rsidRDefault="00F820B5">
      <w:pPr>
        <w:pStyle w:val="Obsah1"/>
        <w:tabs>
          <w:tab w:val="left" w:pos="1000"/>
        </w:tabs>
        <w:rPr>
          <w:rFonts w:asciiTheme="minorHAnsi" w:eastAsiaTheme="minorEastAsia" w:hAnsiTheme="minorHAnsi" w:cstheme="minorBidi"/>
          <w:noProof/>
          <w:szCs w:val="22"/>
        </w:rPr>
      </w:pPr>
      <w:hyperlink w:anchor="_Toc159596261" w:history="1">
        <w:r w:rsidR="00F41A20" w:rsidRPr="00937F8A">
          <w:rPr>
            <w:rStyle w:val="Hypertextovodkaz"/>
            <w:noProof/>
          </w:rPr>
          <w:t>15.</w:t>
        </w:r>
        <w:r w:rsidR="00F41A20">
          <w:rPr>
            <w:rFonts w:asciiTheme="minorHAnsi" w:eastAsiaTheme="minorEastAsia" w:hAnsiTheme="minorHAnsi" w:cstheme="minorBidi"/>
            <w:noProof/>
            <w:szCs w:val="22"/>
          </w:rPr>
          <w:tab/>
        </w:r>
        <w:r w:rsidR="00F41A20" w:rsidRPr="00937F8A">
          <w:rPr>
            <w:rStyle w:val="Hypertextovodkaz"/>
            <w:noProof/>
          </w:rPr>
          <w:t>Příloha 3 - Geotechnický a stavebnětechnický průzkum</w:t>
        </w:r>
        <w:r w:rsidR="00F41A20">
          <w:rPr>
            <w:noProof/>
            <w:webHidden/>
          </w:rPr>
          <w:tab/>
        </w:r>
        <w:r w:rsidR="00F41A20">
          <w:rPr>
            <w:noProof/>
            <w:webHidden/>
          </w:rPr>
          <w:fldChar w:fldCharType="begin"/>
        </w:r>
        <w:r w:rsidR="00F41A20">
          <w:rPr>
            <w:noProof/>
            <w:webHidden/>
          </w:rPr>
          <w:instrText xml:space="preserve"> PAGEREF _Toc159596261 \h </w:instrText>
        </w:r>
        <w:r w:rsidR="00F41A20">
          <w:rPr>
            <w:noProof/>
            <w:webHidden/>
          </w:rPr>
        </w:r>
        <w:r w:rsidR="00F41A20">
          <w:rPr>
            <w:noProof/>
            <w:webHidden/>
          </w:rPr>
          <w:fldChar w:fldCharType="separate"/>
        </w:r>
        <w:r w:rsidR="00F41A20">
          <w:rPr>
            <w:noProof/>
            <w:webHidden/>
          </w:rPr>
          <w:t>27</w:t>
        </w:r>
        <w:r w:rsidR="00F41A20">
          <w:rPr>
            <w:noProof/>
            <w:webHidden/>
          </w:rPr>
          <w:fldChar w:fldCharType="end"/>
        </w:r>
      </w:hyperlink>
    </w:p>
    <w:p w:rsidR="002F37FC" w:rsidRDefault="000168CE" w:rsidP="006911FE">
      <w:pPr>
        <w:pStyle w:val="Obsah1"/>
        <w:spacing w:before="40"/>
        <w:ind w:firstLine="0"/>
        <w:rPr>
          <w:noProof/>
        </w:rPr>
      </w:pPr>
      <w:r w:rsidRPr="000E140F">
        <w:rPr>
          <w:noProof/>
        </w:rPr>
        <w:fldChar w:fldCharType="end"/>
      </w:r>
    </w:p>
    <w:p w:rsidR="00F41A20" w:rsidRDefault="00F41A20" w:rsidP="00F41A20">
      <w:pPr>
        <w:rPr>
          <w:lang w:eastAsia="cs-CZ"/>
        </w:rPr>
      </w:pPr>
    </w:p>
    <w:p w:rsidR="00F41A20" w:rsidRDefault="00F41A20" w:rsidP="00F41A20">
      <w:pPr>
        <w:rPr>
          <w:lang w:eastAsia="cs-CZ"/>
        </w:rPr>
      </w:pPr>
    </w:p>
    <w:p w:rsidR="00F41A20" w:rsidRDefault="00F41A20" w:rsidP="00F41A20">
      <w:pPr>
        <w:rPr>
          <w:lang w:eastAsia="cs-CZ"/>
        </w:rPr>
      </w:pPr>
    </w:p>
    <w:p w:rsidR="00F41A20" w:rsidRDefault="00F41A20" w:rsidP="00F41A20">
      <w:pPr>
        <w:rPr>
          <w:lang w:eastAsia="cs-CZ"/>
        </w:rPr>
      </w:pPr>
    </w:p>
    <w:p w:rsidR="00F41A20" w:rsidRDefault="00F41A20" w:rsidP="00F41A20">
      <w:pPr>
        <w:rPr>
          <w:lang w:eastAsia="cs-CZ"/>
        </w:rPr>
      </w:pPr>
    </w:p>
    <w:p w:rsidR="00F41A20" w:rsidRDefault="00F41A20" w:rsidP="00F41A20">
      <w:pPr>
        <w:rPr>
          <w:lang w:eastAsia="cs-CZ"/>
        </w:rPr>
      </w:pPr>
    </w:p>
    <w:p w:rsidR="00F41A20" w:rsidRDefault="00F41A20" w:rsidP="00F41A20">
      <w:pPr>
        <w:rPr>
          <w:lang w:eastAsia="cs-CZ"/>
        </w:rPr>
      </w:pPr>
    </w:p>
    <w:p w:rsidR="00F41A20" w:rsidRDefault="00F41A20" w:rsidP="00F41A20">
      <w:pPr>
        <w:rPr>
          <w:lang w:eastAsia="cs-CZ"/>
        </w:rPr>
      </w:pPr>
    </w:p>
    <w:p w:rsidR="00F41A20" w:rsidRDefault="00F41A20" w:rsidP="00F41A20">
      <w:pPr>
        <w:rPr>
          <w:lang w:eastAsia="cs-CZ"/>
        </w:rPr>
      </w:pPr>
    </w:p>
    <w:p w:rsidR="00F41A20" w:rsidRDefault="00F41A20" w:rsidP="00F41A20">
      <w:pPr>
        <w:rPr>
          <w:lang w:eastAsia="cs-CZ"/>
        </w:rPr>
      </w:pPr>
    </w:p>
    <w:p w:rsidR="00F41A20" w:rsidRDefault="00F41A20" w:rsidP="00F41A20">
      <w:pPr>
        <w:rPr>
          <w:lang w:eastAsia="cs-CZ"/>
        </w:rPr>
      </w:pPr>
    </w:p>
    <w:p w:rsidR="00F41A20" w:rsidRDefault="00F41A20" w:rsidP="00F41A20">
      <w:pPr>
        <w:rPr>
          <w:lang w:eastAsia="cs-CZ"/>
        </w:rPr>
      </w:pPr>
    </w:p>
    <w:p w:rsidR="00F41A20" w:rsidRDefault="00F41A20" w:rsidP="00F41A20">
      <w:pPr>
        <w:rPr>
          <w:lang w:eastAsia="cs-CZ"/>
        </w:rPr>
      </w:pPr>
    </w:p>
    <w:p w:rsidR="00F41A20" w:rsidRDefault="00F41A20" w:rsidP="00F41A20">
      <w:pPr>
        <w:rPr>
          <w:lang w:eastAsia="cs-CZ"/>
        </w:rPr>
      </w:pPr>
    </w:p>
    <w:p w:rsidR="00F41A20" w:rsidRDefault="00F41A20" w:rsidP="00F41A20">
      <w:pPr>
        <w:rPr>
          <w:lang w:eastAsia="cs-CZ"/>
        </w:rPr>
      </w:pPr>
    </w:p>
    <w:p w:rsidR="00F41A20" w:rsidRDefault="00F41A20" w:rsidP="00F41A20">
      <w:pPr>
        <w:rPr>
          <w:lang w:eastAsia="cs-CZ"/>
        </w:rPr>
      </w:pPr>
    </w:p>
    <w:p w:rsidR="00F41A20" w:rsidRDefault="00F41A20" w:rsidP="00F41A20">
      <w:pPr>
        <w:rPr>
          <w:lang w:eastAsia="cs-CZ"/>
        </w:rPr>
      </w:pPr>
    </w:p>
    <w:p w:rsidR="00F41A20" w:rsidRDefault="00F41A20" w:rsidP="00F41A20">
      <w:pPr>
        <w:rPr>
          <w:lang w:eastAsia="cs-CZ"/>
        </w:rPr>
      </w:pPr>
    </w:p>
    <w:p w:rsidR="00F41A20" w:rsidRDefault="00F41A20" w:rsidP="00F41A20">
      <w:pPr>
        <w:rPr>
          <w:lang w:eastAsia="cs-CZ"/>
        </w:rPr>
      </w:pPr>
    </w:p>
    <w:p w:rsidR="00F41A20" w:rsidRDefault="00F41A20" w:rsidP="00F41A20">
      <w:pPr>
        <w:rPr>
          <w:lang w:eastAsia="cs-CZ"/>
        </w:rPr>
      </w:pPr>
    </w:p>
    <w:p w:rsidR="00F41A20" w:rsidRDefault="00F41A20" w:rsidP="00F41A20">
      <w:pPr>
        <w:rPr>
          <w:lang w:eastAsia="cs-CZ"/>
        </w:rPr>
      </w:pPr>
    </w:p>
    <w:p w:rsidR="00F41A20" w:rsidRDefault="00F41A20" w:rsidP="00F41A20">
      <w:pPr>
        <w:rPr>
          <w:lang w:eastAsia="cs-CZ"/>
        </w:rPr>
      </w:pPr>
    </w:p>
    <w:p w:rsidR="00F41A20" w:rsidRDefault="00F41A20" w:rsidP="00F41A20">
      <w:pPr>
        <w:rPr>
          <w:lang w:eastAsia="cs-CZ"/>
        </w:rPr>
      </w:pPr>
    </w:p>
    <w:p w:rsidR="00F41A20" w:rsidRPr="00F41A20" w:rsidRDefault="00F41A20" w:rsidP="00F41A20">
      <w:pPr>
        <w:rPr>
          <w:lang w:eastAsia="cs-CZ"/>
        </w:rPr>
      </w:pPr>
    </w:p>
    <w:p w:rsidR="006911FE" w:rsidRPr="000E140F" w:rsidRDefault="006911FE" w:rsidP="00D54FC3">
      <w:pPr>
        <w:pStyle w:val="Nadpis1"/>
      </w:pPr>
      <w:bookmarkStart w:id="0" w:name="_Toc110170237"/>
      <w:bookmarkStart w:id="1" w:name="_Toc158122460"/>
      <w:bookmarkStart w:id="2" w:name="_Toc159596175"/>
      <w:bookmarkStart w:id="3" w:name="_Toc452957897"/>
      <w:bookmarkStart w:id="4" w:name="_Toc152377429"/>
      <w:bookmarkStart w:id="5" w:name="_Toc523317984"/>
      <w:r w:rsidRPr="000E140F">
        <w:lastRenderedPageBreak/>
        <w:t>Identifikační údaje objektu</w:t>
      </w:r>
      <w:bookmarkEnd w:id="0"/>
      <w:bookmarkEnd w:id="1"/>
      <w:bookmarkEnd w:id="2"/>
    </w:p>
    <w:tbl>
      <w:tblPr>
        <w:tblW w:w="0" w:type="auto"/>
        <w:tblInd w:w="-108" w:type="dxa"/>
        <w:tblLayout w:type="fixed"/>
        <w:tblLook w:val="0000" w:firstRow="0" w:lastRow="0" w:firstColumn="0" w:lastColumn="0" w:noHBand="0" w:noVBand="0"/>
      </w:tblPr>
      <w:tblGrid>
        <w:gridCol w:w="3969"/>
        <w:gridCol w:w="4328"/>
      </w:tblGrid>
      <w:tr w:rsidR="006911FE" w:rsidRPr="000E140F" w:rsidTr="006911FE">
        <w:trPr>
          <w:trHeight w:val="96"/>
        </w:trPr>
        <w:tc>
          <w:tcPr>
            <w:tcW w:w="8297" w:type="dxa"/>
            <w:gridSpan w:val="2"/>
          </w:tcPr>
          <w:p w:rsidR="006911FE" w:rsidRPr="000E140F" w:rsidRDefault="006911FE" w:rsidP="0005288C">
            <w:pPr>
              <w:pStyle w:val="Nadpis2"/>
            </w:pPr>
            <w:bookmarkStart w:id="6" w:name="_Toc110170238"/>
            <w:bookmarkStart w:id="7" w:name="_Toc158122461"/>
            <w:bookmarkStart w:id="8" w:name="_Toc159596176"/>
            <w:r w:rsidRPr="000E140F">
              <w:t>Údaje o stavbě a objektu</w:t>
            </w:r>
            <w:bookmarkEnd w:id="6"/>
            <w:bookmarkEnd w:id="7"/>
            <w:bookmarkEnd w:id="8"/>
            <w:r w:rsidRPr="000E140F">
              <w:t xml:space="preserve"> </w:t>
            </w:r>
          </w:p>
        </w:tc>
      </w:tr>
      <w:tr w:rsidR="006911FE" w:rsidRPr="000E140F" w:rsidTr="006911FE">
        <w:trPr>
          <w:trHeight w:val="78"/>
        </w:trPr>
        <w:tc>
          <w:tcPr>
            <w:tcW w:w="3969" w:type="dxa"/>
          </w:tcPr>
          <w:p w:rsidR="006911FE" w:rsidRPr="000E140F" w:rsidRDefault="006911FE" w:rsidP="006911FE">
            <w:pPr>
              <w:ind w:firstLine="0"/>
            </w:pPr>
            <w:r w:rsidRPr="000E140F">
              <w:t xml:space="preserve">Název stavby: </w:t>
            </w:r>
          </w:p>
        </w:tc>
        <w:tc>
          <w:tcPr>
            <w:tcW w:w="4328" w:type="dxa"/>
          </w:tcPr>
          <w:p w:rsidR="006911FE" w:rsidRPr="000E140F" w:rsidRDefault="006911FE" w:rsidP="006911FE">
            <w:pPr>
              <w:ind w:left="79" w:hanging="79"/>
            </w:pPr>
            <w:r w:rsidRPr="000E140F">
              <w:t>"Modernizace trati Brno - Přerov, 5. stavba Kojetín - Přerov" ISPROFIN S621500937</w:t>
            </w:r>
          </w:p>
        </w:tc>
      </w:tr>
      <w:tr w:rsidR="006911FE" w:rsidRPr="000E140F" w:rsidTr="006911FE">
        <w:trPr>
          <w:trHeight w:val="78"/>
        </w:trPr>
        <w:tc>
          <w:tcPr>
            <w:tcW w:w="3969" w:type="dxa"/>
          </w:tcPr>
          <w:p w:rsidR="006911FE" w:rsidRPr="000E140F" w:rsidRDefault="006911FE" w:rsidP="006911FE">
            <w:pPr>
              <w:ind w:firstLine="0"/>
            </w:pPr>
            <w:r w:rsidRPr="000E140F">
              <w:t>Objednatel:</w:t>
            </w:r>
          </w:p>
        </w:tc>
        <w:tc>
          <w:tcPr>
            <w:tcW w:w="4328" w:type="dxa"/>
          </w:tcPr>
          <w:p w:rsidR="006911FE" w:rsidRPr="000E140F" w:rsidRDefault="006911FE" w:rsidP="006911FE">
            <w:pPr>
              <w:ind w:left="79" w:hanging="79"/>
            </w:pPr>
            <w:r w:rsidRPr="000E140F">
              <w:t>Správa železniční dopravní cesty, státní organizace, Dlážděná 1003/7,110 00 Praha 1 - Nové Město</w:t>
            </w:r>
          </w:p>
        </w:tc>
      </w:tr>
      <w:tr w:rsidR="006911FE" w:rsidRPr="000E140F" w:rsidTr="006911FE">
        <w:trPr>
          <w:trHeight w:val="78"/>
        </w:trPr>
        <w:tc>
          <w:tcPr>
            <w:tcW w:w="3969" w:type="dxa"/>
          </w:tcPr>
          <w:p w:rsidR="006911FE" w:rsidRPr="000E140F" w:rsidRDefault="006911FE" w:rsidP="006911FE">
            <w:pPr>
              <w:ind w:firstLine="0"/>
            </w:pPr>
            <w:r w:rsidRPr="000E140F">
              <w:t xml:space="preserve">Stupeň dokumentace: </w:t>
            </w:r>
          </w:p>
        </w:tc>
        <w:tc>
          <w:tcPr>
            <w:tcW w:w="4328" w:type="dxa"/>
          </w:tcPr>
          <w:p w:rsidR="006911FE" w:rsidRPr="000E140F" w:rsidRDefault="008B70FB" w:rsidP="006911FE">
            <w:pPr>
              <w:ind w:left="79" w:hanging="79"/>
            </w:pPr>
            <w:r>
              <w:t>Projektová dokumentace pro provádění staveb (PDPS)</w:t>
            </w:r>
          </w:p>
        </w:tc>
      </w:tr>
      <w:tr w:rsidR="006911FE" w:rsidRPr="000E140F" w:rsidTr="006911FE">
        <w:trPr>
          <w:trHeight w:val="78"/>
        </w:trPr>
        <w:tc>
          <w:tcPr>
            <w:tcW w:w="3969" w:type="dxa"/>
          </w:tcPr>
          <w:p w:rsidR="006911FE" w:rsidRPr="000E140F" w:rsidRDefault="006911FE" w:rsidP="006911FE">
            <w:pPr>
              <w:ind w:firstLine="0"/>
            </w:pPr>
            <w:r w:rsidRPr="000E140F">
              <w:t xml:space="preserve">Dílčí část – objekt (PS/SO): </w:t>
            </w:r>
          </w:p>
        </w:tc>
        <w:tc>
          <w:tcPr>
            <w:tcW w:w="4328" w:type="dxa"/>
          </w:tcPr>
          <w:p w:rsidR="006911FE" w:rsidRPr="000E140F" w:rsidRDefault="006911FE" w:rsidP="000C3895">
            <w:pPr>
              <w:ind w:left="79" w:hanging="79"/>
            </w:pPr>
            <w:r w:rsidRPr="000E140F">
              <w:t xml:space="preserve">SO </w:t>
            </w:r>
            <w:r w:rsidR="000344E1">
              <w:t>25</w:t>
            </w:r>
            <w:r w:rsidR="009E1E86">
              <w:t>-19-0</w:t>
            </w:r>
            <w:r w:rsidR="000C3895">
              <w:t>9</w:t>
            </w:r>
            <w:r w:rsidR="009E1E86">
              <w:t xml:space="preserve">, </w:t>
            </w:r>
            <w:r w:rsidR="000027F2" w:rsidRPr="000027F2">
              <w:t xml:space="preserve">Kojetín - Kroměříž,  žel. propustek v km </w:t>
            </w:r>
            <w:r w:rsidR="000C3895">
              <w:t>1,257</w:t>
            </w:r>
          </w:p>
        </w:tc>
      </w:tr>
      <w:tr w:rsidR="006911FE" w:rsidRPr="000E140F" w:rsidTr="006911FE">
        <w:trPr>
          <w:trHeight w:val="78"/>
        </w:trPr>
        <w:tc>
          <w:tcPr>
            <w:tcW w:w="3969" w:type="dxa"/>
          </w:tcPr>
          <w:p w:rsidR="006911FE" w:rsidRPr="000E140F" w:rsidRDefault="006911FE" w:rsidP="006911FE">
            <w:pPr>
              <w:ind w:firstLine="0"/>
            </w:pPr>
            <w:r w:rsidRPr="000E140F">
              <w:t>Kilometráž objektu:</w:t>
            </w:r>
          </w:p>
        </w:tc>
        <w:tc>
          <w:tcPr>
            <w:tcW w:w="4328" w:type="dxa"/>
          </w:tcPr>
          <w:p w:rsidR="006911FE" w:rsidRPr="000E140F" w:rsidRDefault="000C3895" w:rsidP="00861A56">
            <w:pPr>
              <w:ind w:left="79" w:hanging="79"/>
            </w:pPr>
            <w:r w:rsidRPr="00E96299">
              <w:t>km 1,312 626</w:t>
            </w:r>
          </w:p>
        </w:tc>
      </w:tr>
      <w:tr w:rsidR="006911FE" w:rsidRPr="000E140F" w:rsidTr="006911FE">
        <w:trPr>
          <w:trHeight w:val="175"/>
        </w:trPr>
        <w:tc>
          <w:tcPr>
            <w:tcW w:w="3969" w:type="dxa"/>
          </w:tcPr>
          <w:p w:rsidR="006911FE" w:rsidRPr="000E140F" w:rsidRDefault="006911FE" w:rsidP="006911FE">
            <w:pPr>
              <w:ind w:firstLine="0"/>
            </w:pPr>
            <w:r w:rsidRPr="000E140F">
              <w:t xml:space="preserve">Charakter dílčí části: </w:t>
            </w:r>
          </w:p>
        </w:tc>
        <w:tc>
          <w:tcPr>
            <w:tcW w:w="4328" w:type="dxa"/>
          </w:tcPr>
          <w:p w:rsidR="006911FE" w:rsidRPr="000E140F" w:rsidRDefault="006911FE" w:rsidP="006911FE">
            <w:pPr>
              <w:ind w:left="79" w:hanging="79"/>
            </w:pPr>
            <w:r w:rsidRPr="000E140F">
              <w:t xml:space="preserve">novostavba </w:t>
            </w:r>
          </w:p>
          <w:p w:rsidR="006911FE" w:rsidRPr="000E140F" w:rsidRDefault="006911FE" w:rsidP="006911FE">
            <w:pPr>
              <w:ind w:left="79" w:hanging="79"/>
            </w:pPr>
            <w:r w:rsidRPr="000E140F">
              <w:t>trvalá</w:t>
            </w:r>
          </w:p>
        </w:tc>
      </w:tr>
      <w:tr w:rsidR="006911FE" w:rsidRPr="000E140F" w:rsidTr="006911FE">
        <w:trPr>
          <w:trHeight w:val="175"/>
        </w:trPr>
        <w:tc>
          <w:tcPr>
            <w:tcW w:w="3969" w:type="dxa"/>
          </w:tcPr>
          <w:p w:rsidR="006911FE" w:rsidRPr="000E140F" w:rsidRDefault="006911FE" w:rsidP="006911FE">
            <w:pPr>
              <w:ind w:firstLine="0"/>
            </w:pPr>
            <w:r w:rsidRPr="000E140F">
              <w:t xml:space="preserve">Katastrální území, pozemky: </w:t>
            </w:r>
          </w:p>
        </w:tc>
        <w:tc>
          <w:tcPr>
            <w:tcW w:w="4328" w:type="dxa"/>
          </w:tcPr>
          <w:p w:rsidR="006911FE" w:rsidRDefault="006911FE" w:rsidP="00D56F47">
            <w:pPr>
              <w:ind w:left="79" w:hanging="79"/>
            </w:pPr>
            <w:r w:rsidRPr="000E140F">
              <w:t xml:space="preserve">Kojetín 667897 </w:t>
            </w:r>
          </w:p>
          <w:p w:rsidR="00D56F47" w:rsidRPr="000E140F" w:rsidRDefault="00D56F47" w:rsidP="00D56F47">
            <w:pPr>
              <w:ind w:left="79" w:hanging="79"/>
            </w:pPr>
          </w:p>
        </w:tc>
      </w:tr>
      <w:tr w:rsidR="006911FE" w:rsidRPr="000E140F" w:rsidTr="006911FE">
        <w:trPr>
          <w:trHeight w:val="662"/>
        </w:trPr>
        <w:tc>
          <w:tcPr>
            <w:tcW w:w="3969" w:type="dxa"/>
          </w:tcPr>
          <w:p w:rsidR="006911FE" w:rsidRPr="000E140F" w:rsidRDefault="006911FE" w:rsidP="006911FE">
            <w:pPr>
              <w:ind w:firstLine="0"/>
            </w:pPr>
            <w:r w:rsidRPr="000E140F">
              <w:t xml:space="preserve">Místo stavby dílčí části: </w:t>
            </w:r>
          </w:p>
        </w:tc>
        <w:tc>
          <w:tcPr>
            <w:tcW w:w="4328" w:type="dxa"/>
          </w:tcPr>
          <w:p w:rsidR="006911FE" w:rsidRPr="000E140F" w:rsidRDefault="005B5C64" w:rsidP="006911FE">
            <w:pPr>
              <w:ind w:left="79" w:hanging="79"/>
            </w:pPr>
            <w:r w:rsidRPr="000E140F">
              <w:t>Kojetín</w:t>
            </w:r>
            <w:r w:rsidR="006911FE" w:rsidRPr="000E140F">
              <w:t>, Olomoucký kraj</w:t>
            </w:r>
          </w:p>
        </w:tc>
      </w:tr>
      <w:tr w:rsidR="006911FE" w:rsidRPr="000E140F" w:rsidTr="006911FE">
        <w:trPr>
          <w:trHeight w:val="662"/>
        </w:trPr>
        <w:tc>
          <w:tcPr>
            <w:tcW w:w="3969" w:type="dxa"/>
          </w:tcPr>
          <w:p w:rsidR="006911FE" w:rsidRPr="000E140F" w:rsidRDefault="006911FE" w:rsidP="006911FE">
            <w:pPr>
              <w:ind w:firstLine="0"/>
            </w:pPr>
            <w:r w:rsidRPr="000E140F">
              <w:t>Překonávaná překážka</w:t>
            </w:r>
          </w:p>
        </w:tc>
        <w:tc>
          <w:tcPr>
            <w:tcW w:w="4328" w:type="dxa"/>
          </w:tcPr>
          <w:p w:rsidR="006911FE" w:rsidRPr="000E140F" w:rsidRDefault="000027F2" w:rsidP="006911FE">
            <w:pPr>
              <w:ind w:left="79" w:hanging="79"/>
            </w:pPr>
            <w:r w:rsidRPr="0043064C">
              <w:t>Vodoteč k odvodu srážkové vody</w:t>
            </w:r>
          </w:p>
        </w:tc>
      </w:tr>
      <w:tr w:rsidR="006911FE" w:rsidRPr="000E140F" w:rsidTr="006911FE">
        <w:trPr>
          <w:trHeight w:val="78"/>
        </w:trPr>
        <w:tc>
          <w:tcPr>
            <w:tcW w:w="3969" w:type="dxa"/>
          </w:tcPr>
          <w:p w:rsidR="006911FE" w:rsidRPr="000E140F" w:rsidRDefault="006911FE" w:rsidP="006911FE">
            <w:pPr>
              <w:ind w:firstLine="0"/>
            </w:pPr>
            <w:r w:rsidRPr="000E140F">
              <w:t xml:space="preserve">Trať podle Prohlášení o dráze: </w:t>
            </w:r>
          </w:p>
        </w:tc>
        <w:tc>
          <w:tcPr>
            <w:tcW w:w="4328" w:type="dxa"/>
          </w:tcPr>
          <w:p w:rsidR="006911FE" w:rsidRPr="000E140F" w:rsidRDefault="006911FE" w:rsidP="006911FE">
            <w:pPr>
              <w:ind w:left="79" w:hanging="79"/>
            </w:pPr>
            <w:r w:rsidRPr="000E140F">
              <w:t>752 00</w:t>
            </w:r>
          </w:p>
        </w:tc>
      </w:tr>
      <w:tr w:rsidR="006911FE" w:rsidRPr="000E140F" w:rsidTr="006911FE">
        <w:trPr>
          <w:trHeight w:val="78"/>
        </w:trPr>
        <w:tc>
          <w:tcPr>
            <w:tcW w:w="3969" w:type="dxa"/>
          </w:tcPr>
          <w:p w:rsidR="006911FE" w:rsidRPr="000E140F" w:rsidRDefault="006911FE" w:rsidP="006911FE">
            <w:pPr>
              <w:ind w:firstLine="0"/>
            </w:pPr>
            <w:r w:rsidRPr="000E140F">
              <w:t xml:space="preserve">Traťový úsek TU: </w:t>
            </w:r>
          </w:p>
        </w:tc>
        <w:tc>
          <w:tcPr>
            <w:tcW w:w="4328" w:type="dxa"/>
          </w:tcPr>
          <w:p w:rsidR="006911FE" w:rsidRPr="000E140F" w:rsidRDefault="006911FE" w:rsidP="006911FE">
            <w:pPr>
              <w:ind w:left="79" w:hanging="79"/>
            </w:pPr>
            <w:r w:rsidRPr="000E140F">
              <w:t xml:space="preserve">2101 Brno hl.n. (mimo) – Přerov (mimo) </w:t>
            </w:r>
          </w:p>
        </w:tc>
      </w:tr>
      <w:tr w:rsidR="006911FE" w:rsidRPr="000E140F" w:rsidTr="006911FE">
        <w:trPr>
          <w:trHeight w:val="78"/>
        </w:trPr>
        <w:tc>
          <w:tcPr>
            <w:tcW w:w="3969" w:type="dxa"/>
          </w:tcPr>
          <w:p w:rsidR="006911FE" w:rsidRPr="000E140F" w:rsidRDefault="006911FE" w:rsidP="006911FE">
            <w:pPr>
              <w:ind w:firstLine="0"/>
            </w:pPr>
            <w:r w:rsidRPr="000E140F">
              <w:t xml:space="preserve">Definiční úsek DU: </w:t>
            </w:r>
          </w:p>
        </w:tc>
        <w:tc>
          <w:tcPr>
            <w:tcW w:w="4328" w:type="dxa"/>
          </w:tcPr>
          <w:p w:rsidR="006911FE" w:rsidRPr="000E140F" w:rsidRDefault="000027F2" w:rsidP="000027F2">
            <w:pPr>
              <w:ind w:left="79" w:hanging="79"/>
            </w:pPr>
            <w:r>
              <w:t>DU 2101</w:t>
            </w:r>
            <w:r w:rsidRPr="0043064C">
              <w:t>02 Kojetín - Kroměříž</w:t>
            </w:r>
          </w:p>
        </w:tc>
      </w:tr>
      <w:tr w:rsidR="006911FE" w:rsidRPr="000E140F" w:rsidTr="006911FE">
        <w:trPr>
          <w:trHeight w:val="78"/>
        </w:trPr>
        <w:tc>
          <w:tcPr>
            <w:tcW w:w="3969" w:type="dxa"/>
          </w:tcPr>
          <w:p w:rsidR="006911FE" w:rsidRPr="000E140F" w:rsidRDefault="006911FE" w:rsidP="006911FE">
            <w:pPr>
              <w:ind w:firstLine="0"/>
            </w:pPr>
            <w:r w:rsidRPr="000E140F">
              <w:t xml:space="preserve">Kategorie dráhy: </w:t>
            </w:r>
          </w:p>
        </w:tc>
        <w:tc>
          <w:tcPr>
            <w:tcW w:w="4328" w:type="dxa"/>
          </w:tcPr>
          <w:p w:rsidR="006911FE" w:rsidRPr="000E140F" w:rsidRDefault="006911FE" w:rsidP="006911FE">
            <w:pPr>
              <w:ind w:left="79" w:hanging="79"/>
            </w:pPr>
            <w:r w:rsidRPr="000E140F">
              <w:t xml:space="preserve">celostátní </w:t>
            </w:r>
          </w:p>
        </w:tc>
      </w:tr>
      <w:tr w:rsidR="006911FE" w:rsidRPr="000E140F" w:rsidTr="006911FE">
        <w:trPr>
          <w:trHeight w:val="78"/>
        </w:trPr>
        <w:tc>
          <w:tcPr>
            <w:tcW w:w="3969" w:type="dxa"/>
          </w:tcPr>
          <w:p w:rsidR="006911FE" w:rsidRPr="000E140F" w:rsidRDefault="006911FE" w:rsidP="006911FE">
            <w:pPr>
              <w:ind w:firstLine="0"/>
            </w:pPr>
            <w:r w:rsidRPr="000E140F">
              <w:t xml:space="preserve">Kategorie trati podle TSI: </w:t>
            </w:r>
          </w:p>
        </w:tc>
        <w:tc>
          <w:tcPr>
            <w:tcW w:w="4328" w:type="dxa"/>
          </w:tcPr>
          <w:p w:rsidR="006911FE" w:rsidRPr="000E140F" w:rsidRDefault="006911FE" w:rsidP="006911FE">
            <w:pPr>
              <w:ind w:left="79" w:hanging="79"/>
            </w:pPr>
            <w:r w:rsidRPr="000E140F">
              <w:t>P3/F2</w:t>
            </w:r>
          </w:p>
        </w:tc>
      </w:tr>
      <w:tr w:rsidR="006911FE" w:rsidRPr="000E140F" w:rsidTr="006911FE">
        <w:trPr>
          <w:trHeight w:val="78"/>
        </w:trPr>
        <w:tc>
          <w:tcPr>
            <w:tcW w:w="3969" w:type="dxa"/>
          </w:tcPr>
          <w:p w:rsidR="006911FE" w:rsidRPr="000E140F" w:rsidRDefault="006911FE" w:rsidP="006911FE">
            <w:pPr>
              <w:ind w:firstLine="0"/>
            </w:pPr>
            <w:r w:rsidRPr="000E140F">
              <w:t xml:space="preserve">Období realizace: </w:t>
            </w:r>
          </w:p>
        </w:tc>
        <w:tc>
          <w:tcPr>
            <w:tcW w:w="4328" w:type="dxa"/>
          </w:tcPr>
          <w:p w:rsidR="006911FE" w:rsidRPr="000E140F" w:rsidRDefault="006911FE" w:rsidP="006911FE">
            <w:pPr>
              <w:ind w:left="79" w:hanging="79"/>
            </w:pPr>
            <w:r w:rsidRPr="000E140F">
              <w:t xml:space="preserve">2025 – 2028 </w:t>
            </w:r>
          </w:p>
        </w:tc>
      </w:tr>
    </w:tbl>
    <w:p w:rsidR="006911FE" w:rsidRPr="000E140F" w:rsidRDefault="006911FE" w:rsidP="006911FE">
      <w:pPr>
        <w:pStyle w:val="Default"/>
        <w:rPr>
          <w:color w:val="auto"/>
          <w:sz w:val="18"/>
          <w:szCs w:val="18"/>
        </w:rPr>
      </w:pPr>
    </w:p>
    <w:tbl>
      <w:tblPr>
        <w:tblW w:w="0" w:type="auto"/>
        <w:tblInd w:w="-108" w:type="dxa"/>
        <w:tblLayout w:type="fixed"/>
        <w:tblLook w:val="0000" w:firstRow="0" w:lastRow="0" w:firstColumn="0" w:lastColumn="0" w:noHBand="0" w:noVBand="0"/>
      </w:tblPr>
      <w:tblGrid>
        <w:gridCol w:w="3968"/>
        <w:gridCol w:w="4328"/>
      </w:tblGrid>
      <w:tr w:rsidR="006911FE" w:rsidRPr="000E140F" w:rsidTr="006911FE">
        <w:trPr>
          <w:trHeight w:val="96"/>
        </w:trPr>
        <w:tc>
          <w:tcPr>
            <w:tcW w:w="8296" w:type="dxa"/>
            <w:gridSpan w:val="2"/>
          </w:tcPr>
          <w:p w:rsidR="006911FE" w:rsidRPr="000E140F" w:rsidRDefault="006911FE" w:rsidP="0005288C">
            <w:pPr>
              <w:pStyle w:val="Nadpis2"/>
            </w:pPr>
            <w:bookmarkStart w:id="9" w:name="_Toc158122462"/>
            <w:bookmarkStart w:id="10" w:name="_Toc159596177"/>
            <w:r w:rsidRPr="000E140F">
              <w:t>Údaje o stavebníkovi</w:t>
            </w:r>
            <w:bookmarkEnd w:id="9"/>
            <w:bookmarkEnd w:id="10"/>
          </w:p>
        </w:tc>
      </w:tr>
      <w:tr w:rsidR="006911FE" w:rsidRPr="000E140F" w:rsidTr="006911FE">
        <w:trPr>
          <w:trHeight w:val="195"/>
        </w:trPr>
        <w:tc>
          <w:tcPr>
            <w:tcW w:w="3968" w:type="dxa"/>
          </w:tcPr>
          <w:p w:rsidR="006911FE" w:rsidRPr="000E140F" w:rsidRDefault="006911FE" w:rsidP="006911FE">
            <w:pPr>
              <w:ind w:firstLine="0"/>
            </w:pPr>
            <w:r w:rsidRPr="000E140F">
              <w:t xml:space="preserve">Stavebník/Invetsor </w:t>
            </w:r>
          </w:p>
        </w:tc>
        <w:tc>
          <w:tcPr>
            <w:tcW w:w="4328" w:type="dxa"/>
          </w:tcPr>
          <w:p w:rsidR="006911FE" w:rsidRPr="000E140F" w:rsidRDefault="006911FE" w:rsidP="006911FE">
            <w:pPr>
              <w:ind w:firstLine="0"/>
            </w:pPr>
            <w:r w:rsidRPr="000E140F">
              <w:t>Správa železnic, státní organizace</w:t>
            </w:r>
          </w:p>
          <w:p w:rsidR="006911FE" w:rsidRPr="000E140F" w:rsidRDefault="006911FE" w:rsidP="006911FE">
            <w:pPr>
              <w:ind w:firstLine="0"/>
            </w:pPr>
            <w:r w:rsidRPr="000E140F">
              <w:t>Dlážděná 1003/7</w:t>
            </w:r>
          </w:p>
          <w:p w:rsidR="006911FE" w:rsidRPr="000E140F" w:rsidRDefault="006911FE" w:rsidP="006911FE">
            <w:pPr>
              <w:ind w:firstLine="0"/>
            </w:pPr>
            <w:r w:rsidRPr="000E140F">
              <w:t>110 00 Praha 1 - Nové Město</w:t>
            </w:r>
          </w:p>
          <w:p w:rsidR="006911FE" w:rsidRPr="000E140F" w:rsidRDefault="006911FE" w:rsidP="006911FE">
            <w:pPr>
              <w:ind w:firstLine="0"/>
            </w:pPr>
            <w:r w:rsidRPr="000E140F">
              <w:t>IČO: 709 94 234</w:t>
            </w:r>
          </w:p>
        </w:tc>
      </w:tr>
      <w:tr w:rsidR="006911FE" w:rsidRPr="000E140F" w:rsidTr="006911FE">
        <w:trPr>
          <w:trHeight w:val="195"/>
        </w:trPr>
        <w:tc>
          <w:tcPr>
            <w:tcW w:w="3968" w:type="dxa"/>
          </w:tcPr>
          <w:p w:rsidR="006911FE" w:rsidRPr="000E140F" w:rsidRDefault="006911FE" w:rsidP="006911FE">
            <w:pPr>
              <w:ind w:firstLine="0"/>
            </w:pPr>
            <w:r w:rsidRPr="000E140F">
              <w:t>Zastoupena</w:t>
            </w:r>
          </w:p>
        </w:tc>
        <w:tc>
          <w:tcPr>
            <w:tcW w:w="4328" w:type="dxa"/>
          </w:tcPr>
          <w:p w:rsidR="006911FE" w:rsidRPr="000E140F" w:rsidRDefault="006911FE" w:rsidP="006911FE">
            <w:pPr>
              <w:ind w:firstLine="0"/>
              <w:rPr>
                <w:rFonts w:cs="Tahoma"/>
                <w:szCs w:val="20"/>
              </w:rPr>
            </w:pPr>
            <w:r w:rsidRPr="000E140F">
              <w:rPr>
                <w:rFonts w:cs="Tahoma"/>
                <w:szCs w:val="20"/>
              </w:rPr>
              <w:t>Stavební správa východ</w:t>
            </w:r>
          </w:p>
          <w:p w:rsidR="006911FE" w:rsidRPr="000E140F" w:rsidRDefault="006911FE" w:rsidP="006911FE">
            <w:pPr>
              <w:ind w:firstLine="0"/>
              <w:rPr>
                <w:rFonts w:cs="Tahoma"/>
                <w:szCs w:val="20"/>
              </w:rPr>
            </w:pPr>
            <w:r w:rsidRPr="000E140F">
              <w:rPr>
                <w:rFonts w:cs="Tahoma"/>
                <w:szCs w:val="20"/>
              </w:rPr>
              <w:t>Nerudova 773/1</w:t>
            </w:r>
          </w:p>
          <w:p w:rsidR="006911FE" w:rsidRPr="000E140F" w:rsidRDefault="006911FE" w:rsidP="006911FE">
            <w:pPr>
              <w:ind w:firstLine="0"/>
              <w:rPr>
                <w:rFonts w:cs="Tahoma"/>
                <w:szCs w:val="20"/>
              </w:rPr>
            </w:pPr>
            <w:r w:rsidRPr="000E140F">
              <w:rPr>
                <w:rFonts w:cs="Tahoma"/>
                <w:szCs w:val="20"/>
              </w:rPr>
              <w:t>779 00 Olomouc</w:t>
            </w:r>
          </w:p>
        </w:tc>
      </w:tr>
    </w:tbl>
    <w:p w:rsidR="006911FE" w:rsidRDefault="006911FE" w:rsidP="006911FE">
      <w:pPr>
        <w:pStyle w:val="Default"/>
        <w:rPr>
          <w:color w:val="auto"/>
          <w:sz w:val="18"/>
          <w:szCs w:val="18"/>
        </w:rPr>
      </w:pPr>
    </w:p>
    <w:p w:rsidR="00BB4622" w:rsidRDefault="00BB4622" w:rsidP="006911FE">
      <w:pPr>
        <w:pStyle w:val="Default"/>
        <w:rPr>
          <w:color w:val="auto"/>
          <w:sz w:val="18"/>
          <w:szCs w:val="18"/>
        </w:rPr>
      </w:pPr>
    </w:p>
    <w:p w:rsidR="00D56F47" w:rsidRPr="000E140F" w:rsidRDefault="00D56F47" w:rsidP="006911FE">
      <w:pPr>
        <w:pStyle w:val="Default"/>
        <w:rPr>
          <w:color w:val="auto"/>
          <w:sz w:val="18"/>
          <w:szCs w:val="18"/>
        </w:rPr>
      </w:pPr>
    </w:p>
    <w:tbl>
      <w:tblPr>
        <w:tblW w:w="0" w:type="auto"/>
        <w:tblInd w:w="-108" w:type="dxa"/>
        <w:tblLayout w:type="fixed"/>
        <w:tblLook w:val="0000" w:firstRow="0" w:lastRow="0" w:firstColumn="0" w:lastColumn="0" w:noHBand="0" w:noVBand="0"/>
      </w:tblPr>
      <w:tblGrid>
        <w:gridCol w:w="3968"/>
        <w:gridCol w:w="4328"/>
      </w:tblGrid>
      <w:tr w:rsidR="006911FE" w:rsidRPr="000E140F" w:rsidTr="006911FE">
        <w:trPr>
          <w:trHeight w:val="96"/>
        </w:trPr>
        <w:tc>
          <w:tcPr>
            <w:tcW w:w="8296" w:type="dxa"/>
            <w:gridSpan w:val="2"/>
          </w:tcPr>
          <w:p w:rsidR="006911FE" w:rsidRPr="000E140F" w:rsidRDefault="006911FE" w:rsidP="0005288C">
            <w:pPr>
              <w:pStyle w:val="Nadpis2"/>
            </w:pPr>
            <w:bookmarkStart w:id="11" w:name="_Toc110170239"/>
            <w:bookmarkStart w:id="12" w:name="_Toc158122463"/>
            <w:bookmarkStart w:id="13" w:name="_Toc159596178"/>
            <w:r w:rsidRPr="000E140F">
              <w:lastRenderedPageBreak/>
              <w:t>Údaje o zhotoviteli dokumentace a části dokumentace</w:t>
            </w:r>
            <w:bookmarkEnd w:id="11"/>
            <w:bookmarkEnd w:id="12"/>
            <w:bookmarkEnd w:id="13"/>
            <w:r w:rsidRPr="000E140F">
              <w:t xml:space="preserve"> </w:t>
            </w:r>
          </w:p>
        </w:tc>
      </w:tr>
      <w:tr w:rsidR="006911FE" w:rsidRPr="000E140F" w:rsidTr="006911FE">
        <w:trPr>
          <w:trHeight w:val="195"/>
        </w:trPr>
        <w:tc>
          <w:tcPr>
            <w:tcW w:w="3968" w:type="dxa"/>
          </w:tcPr>
          <w:p w:rsidR="006911FE" w:rsidRPr="000E140F" w:rsidRDefault="006911FE" w:rsidP="006911FE">
            <w:pPr>
              <w:ind w:firstLine="0"/>
            </w:pPr>
            <w:r w:rsidRPr="000E140F">
              <w:t xml:space="preserve">Zhotovitel díla: </w:t>
            </w:r>
          </w:p>
        </w:tc>
        <w:tc>
          <w:tcPr>
            <w:tcW w:w="4328" w:type="dxa"/>
          </w:tcPr>
          <w:p w:rsidR="006911FE" w:rsidRPr="000E140F" w:rsidRDefault="006911FE" w:rsidP="006911FE">
            <w:pPr>
              <w:ind w:left="113" w:hanging="113"/>
            </w:pPr>
            <w:r w:rsidRPr="000E140F">
              <w:t>MORAVIA CONSULT Olomouc a.s.</w:t>
            </w:r>
          </w:p>
          <w:p w:rsidR="006911FE" w:rsidRPr="000E140F" w:rsidRDefault="006911FE" w:rsidP="006911FE">
            <w:pPr>
              <w:ind w:left="113" w:hanging="113"/>
            </w:pPr>
            <w:r w:rsidRPr="000E140F">
              <w:t>Legionářská 1085/8, 779 00 Olomouc</w:t>
            </w:r>
          </w:p>
          <w:p w:rsidR="006911FE" w:rsidRPr="000E140F" w:rsidRDefault="006911FE" w:rsidP="006911FE">
            <w:pPr>
              <w:ind w:left="113" w:hanging="113"/>
            </w:pPr>
            <w:r w:rsidRPr="000E140F">
              <w:t>IČO: 646 10 357</w:t>
            </w:r>
          </w:p>
        </w:tc>
      </w:tr>
      <w:tr w:rsidR="006911FE" w:rsidRPr="000E140F" w:rsidTr="006911FE">
        <w:trPr>
          <w:trHeight w:val="195"/>
        </w:trPr>
        <w:tc>
          <w:tcPr>
            <w:tcW w:w="3968" w:type="dxa"/>
          </w:tcPr>
          <w:p w:rsidR="006911FE" w:rsidRPr="000E140F" w:rsidRDefault="006911FE" w:rsidP="006911FE">
            <w:pPr>
              <w:ind w:firstLine="0"/>
            </w:pPr>
            <w:r w:rsidRPr="000E140F">
              <w:t xml:space="preserve">Zhotovitel dílčí části díla: </w:t>
            </w:r>
          </w:p>
        </w:tc>
        <w:tc>
          <w:tcPr>
            <w:tcW w:w="4328" w:type="dxa"/>
          </w:tcPr>
          <w:p w:rsidR="006911FE" w:rsidRPr="000E140F" w:rsidRDefault="005B5C64" w:rsidP="006911FE">
            <w:pPr>
              <w:ind w:left="113" w:hanging="113"/>
            </w:pPr>
            <w:r w:rsidRPr="000E140F">
              <w:t>Sagasta s.r.o.</w:t>
            </w:r>
          </w:p>
          <w:p w:rsidR="006911FE" w:rsidRPr="000E140F" w:rsidRDefault="005B5C64" w:rsidP="006911FE">
            <w:pPr>
              <w:ind w:left="113" w:hanging="113"/>
            </w:pPr>
            <w:r w:rsidRPr="000E140F">
              <w:t>Novodvorská 1010/14, 142 00 Praha 4</w:t>
            </w:r>
          </w:p>
          <w:p w:rsidR="006911FE" w:rsidRPr="000E140F" w:rsidRDefault="006911FE" w:rsidP="006911FE">
            <w:pPr>
              <w:ind w:left="113" w:hanging="113"/>
            </w:pPr>
            <w:r w:rsidRPr="000E140F">
              <w:t xml:space="preserve">IČO: </w:t>
            </w:r>
            <w:r w:rsidR="005B5C64" w:rsidRPr="000E140F">
              <w:t>045 985 55</w:t>
            </w:r>
          </w:p>
        </w:tc>
      </w:tr>
      <w:tr w:rsidR="006911FE" w:rsidRPr="000E140F" w:rsidTr="006911FE">
        <w:trPr>
          <w:trHeight w:val="721"/>
        </w:trPr>
        <w:tc>
          <w:tcPr>
            <w:tcW w:w="3968" w:type="dxa"/>
          </w:tcPr>
          <w:p w:rsidR="006911FE" w:rsidRPr="000E140F" w:rsidRDefault="006911FE" w:rsidP="006911FE">
            <w:pPr>
              <w:ind w:firstLine="0"/>
            </w:pPr>
            <w:r w:rsidRPr="000E140F">
              <w:t xml:space="preserve">Hlavní projektant (HIP): </w:t>
            </w:r>
          </w:p>
        </w:tc>
        <w:tc>
          <w:tcPr>
            <w:tcW w:w="4328" w:type="dxa"/>
          </w:tcPr>
          <w:p w:rsidR="006911FE" w:rsidRPr="000E140F" w:rsidRDefault="006911FE" w:rsidP="006911FE">
            <w:pPr>
              <w:ind w:left="113" w:hanging="113"/>
            </w:pPr>
            <w:r w:rsidRPr="000E140F">
              <w:t>MORAVIA CONSULT Olomouc a.s.</w:t>
            </w:r>
          </w:p>
          <w:p w:rsidR="006911FE" w:rsidRPr="000E140F" w:rsidRDefault="006911FE" w:rsidP="006911FE">
            <w:pPr>
              <w:ind w:left="113" w:hanging="113"/>
            </w:pPr>
            <w:r w:rsidRPr="000E140F">
              <w:t>Legionářská 1085/8, 779 00 Olomouc</w:t>
            </w:r>
          </w:p>
          <w:p w:rsidR="006911FE" w:rsidRPr="000E140F" w:rsidRDefault="006911FE" w:rsidP="006911FE">
            <w:pPr>
              <w:ind w:left="113" w:hanging="113"/>
            </w:pPr>
            <w:r w:rsidRPr="000E140F">
              <w:t xml:space="preserve">hlavní projektant (HIP): Ing Jiří Malina </w:t>
            </w:r>
          </w:p>
          <w:p w:rsidR="006911FE" w:rsidRPr="000E140F" w:rsidRDefault="006911FE" w:rsidP="006911FE">
            <w:pPr>
              <w:ind w:left="113" w:hanging="113"/>
            </w:pPr>
            <w:r w:rsidRPr="000E140F">
              <w:rPr>
                <w:i/>
                <w:iCs/>
              </w:rPr>
              <w:t xml:space="preserve">1301840 – autorizovaný inženýr pro mosty a inženýrské stavby a dopravní stavby </w:t>
            </w:r>
          </w:p>
        </w:tc>
      </w:tr>
      <w:tr w:rsidR="006911FE" w:rsidRPr="000E140F" w:rsidTr="006911FE">
        <w:trPr>
          <w:trHeight w:val="721"/>
        </w:trPr>
        <w:tc>
          <w:tcPr>
            <w:tcW w:w="3968" w:type="dxa"/>
          </w:tcPr>
          <w:p w:rsidR="006911FE" w:rsidRPr="000E140F" w:rsidRDefault="006911FE" w:rsidP="006911FE">
            <w:pPr>
              <w:ind w:firstLine="0"/>
            </w:pPr>
            <w:r w:rsidRPr="000E140F">
              <w:t xml:space="preserve">Specialista dílčí části: </w:t>
            </w:r>
          </w:p>
        </w:tc>
        <w:tc>
          <w:tcPr>
            <w:tcW w:w="4328" w:type="dxa"/>
          </w:tcPr>
          <w:p w:rsidR="006911FE" w:rsidRPr="000E140F" w:rsidRDefault="006911FE" w:rsidP="006911FE">
            <w:pPr>
              <w:ind w:left="113" w:hanging="113"/>
            </w:pPr>
            <w:r w:rsidRPr="000E140F">
              <w:t>MORAVIA CONSULT Olomouc a.s.</w:t>
            </w:r>
          </w:p>
          <w:p w:rsidR="006911FE" w:rsidRPr="000E140F" w:rsidRDefault="006911FE" w:rsidP="006911FE">
            <w:pPr>
              <w:ind w:left="113" w:hanging="113"/>
            </w:pPr>
            <w:r w:rsidRPr="000E140F">
              <w:t>Legionářská 1085/8, 779 00 Olomouc</w:t>
            </w:r>
          </w:p>
          <w:p w:rsidR="006911FE" w:rsidRPr="000E140F" w:rsidRDefault="006911FE" w:rsidP="006911FE">
            <w:pPr>
              <w:ind w:left="113" w:hanging="113"/>
            </w:pPr>
            <w:r w:rsidRPr="000E140F">
              <w:t xml:space="preserve">specialista: Ing. Jaroslav Sedláček </w:t>
            </w:r>
          </w:p>
          <w:p w:rsidR="006911FE" w:rsidRPr="000E140F" w:rsidRDefault="006911FE" w:rsidP="006911FE">
            <w:pPr>
              <w:ind w:left="113" w:hanging="113"/>
            </w:pPr>
            <w:r w:rsidRPr="000E140F">
              <w:rPr>
                <w:i/>
                <w:iCs/>
              </w:rPr>
              <w:t>1202205 – autorizovaný inženýr pro mosty a inženýrské stavby</w:t>
            </w:r>
          </w:p>
        </w:tc>
      </w:tr>
      <w:tr w:rsidR="006911FE" w:rsidRPr="000E140F" w:rsidTr="006911FE">
        <w:trPr>
          <w:trHeight w:val="722"/>
        </w:trPr>
        <w:tc>
          <w:tcPr>
            <w:tcW w:w="3968" w:type="dxa"/>
          </w:tcPr>
          <w:p w:rsidR="006911FE" w:rsidRPr="000E140F" w:rsidRDefault="006911FE" w:rsidP="006911FE">
            <w:pPr>
              <w:ind w:firstLine="0"/>
            </w:pPr>
            <w:r w:rsidRPr="000E140F">
              <w:t xml:space="preserve">Odpovědný projektant dílčí části (SO/PS): </w:t>
            </w:r>
          </w:p>
        </w:tc>
        <w:tc>
          <w:tcPr>
            <w:tcW w:w="4328" w:type="dxa"/>
          </w:tcPr>
          <w:p w:rsidR="005B5C64" w:rsidRPr="000E140F" w:rsidRDefault="005B5C64" w:rsidP="005B5C64">
            <w:pPr>
              <w:ind w:left="113" w:hanging="113"/>
            </w:pPr>
            <w:r w:rsidRPr="000E140F">
              <w:t>Sagasta s.r.o.</w:t>
            </w:r>
          </w:p>
          <w:p w:rsidR="005B5C64" w:rsidRPr="000E140F" w:rsidRDefault="005B5C64" w:rsidP="005B5C64">
            <w:pPr>
              <w:ind w:left="113" w:hanging="113"/>
            </w:pPr>
            <w:r w:rsidRPr="000E140F">
              <w:t>Novodvorská 1010/14, 142 00 Praha 4</w:t>
            </w:r>
          </w:p>
          <w:p w:rsidR="006911FE" w:rsidRPr="000E140F" w:rsidRDefault="006911FE" w:rsidP="006911FE">
            <w:pPr>
              <w:ind w:left="113" w:hanging="113"/>
            </w:pPr>
            <w:r w:rsidRPr="000E140F">
              <w:t xml:space="preserve">hlavní projektant SO: Ing </w:t>
            </w:r>
            <w:r w:rsidR="000027F2">
              <w:t>Dávid Kuczik</w:t>
            </w:r>
            <w:r w:rsidRPr="000E140F">
              <w:t xml:space="preserve"> </w:t>
            </w:r>
          </w:p>
          <w:p w:rsidR="006911FE" w:rsidRPr="000E140F" w:rsidRDefault="000027F2" w:rsidP="006911FE">
            <w:pPr>
              <w:ind w:left="113" w:hanging="113"/>
            </w:pPr>
            <w:r>
              <w:rPr>
                <w:i/>
                <w:iCs/>
              </w:rPr>
              <w:t>3000196</w:t>
            </w:r>
            <w:r w:rsidR="006911FE" w:rsidRPr="000E140F">
              <w:rPr>
                <w:i/>
                <w:iCs/>
              </w:rPr>
              <w:t xml:space="preserve"> – autorizovaný inženýr pro mosty a inženýrské konstrukce</w:t>
            </w:r>
          </w:p>
        </w:tc>
      </w:tr>
      <w:tr w:rsidR="006911FE" w:rsidRPr="000E140F" w:rsidTr="006911FE">
        <w:trPr>
          <w:trHeight w:val="908"/>
        </w:trPr>
        <w:tc>
          <w:tcPr>
            <w:tcW w:w="3968" w:type="dxa"/>
          </w:tcPr>
          <w:p w:rsidR="006911FE" w:rsidRPr="000E140F" w:rsidRDefault="006911FE" w:rsidP="006911FE">
            <w:pPr>
              <w:ind w:firstLine="0"/>
            </w:pPr>
            <w:r w:rsidRPr="000E140F">
              <w:t xml:space="preserve">Zpracovatel přílohy dílčí části (SO/PS): </w:t>
            </w:r>
          </w:p>
        </w:tc>
        <w:tc>
          <w:tcPr>
            <w:tcW w:w="4328" w:type="dxa"/>
          </w:tcPr>
          <w:p w:rsidR="005B5C64" w:rsidRPr="000E140F" w:rsidRDefault="005B5C64" w:rsidP="005B5C64">
            <w:pPr>
              <w:ind w:left="113" w:hanging="113"/>
            </w:pPr>
            <w:r w:rsidRPr="000E140F">
              <w:t>Sagasta s.r.o.</w:t>
            </w:r>
          </w:p>
          <w:p w:rsidR="005B5C64" w:rsidRPr="000E140F" w:rsidRDefault="005B5C64" w:rsidP="005B5C64">
            <w:pPr>
              <w:ind w:left="113" w:hanging="113"/>
            </w:pPr>
            <w:r w:rsidRPr="000E140F">
              <w:t>Novodvorská 1010/14, 142 00 Praha 4</w:t>
            </w:r>
          </w:p>
          <w:p w:rsidR="006911FE" w:rsidRPr="000E140F" w:rsidRDefault="006911FE" w:rsidP="000027F2">
            <w:pPr>
              <w:ind w:left="113" w:hanging="113"/>
            </w:pPr>
            <w:r w:rsidRPr="000E140F">
              <w:t xml:space="preserve">Ing </w:t>
            </w:r>
            <w:r w:rsidR="000027F2">
              <w:t>Michal Hacaperka</w:t>
            </w:r>
          </w:p>
        </w:tc>
      </w:tr>
    </w:tbl>
    <w:p w:rsidR="006911FE" w:rsidRPr="000E140F" w:rsidRDefault="006911FE" w:rsidP="006911FE">
      <w:pPr>
        <w:ind w:firstLine="0"/>
      </w:pPr>
    </w:p>
    <w:tbl>
      <w:tblPr>
        <w:tblW w:w="0" w:type="auto"/>
        <w:tblInd w:w="-108" w:type="dxa"/>
        <w:tblLayout w:type="fixed"/>
        <w:tblLook w:val="0000" w:firstRow="0" w:lastRow="0" w:firstColumn="0" w:lastColumn="0" w:noHBand="0" w:noVBand="0"/>
      </w:tblPr>
      <w:tblGrid>
        <w:gridCol w:w="3968"/>
        <w:gridCol w:w="4328"/>
      </w:tblGrid>
      <w:tr w:rsidR="006911FE" w:rsidRPr="000E140F" w:rsidTr="006911FE">
        <w:trPr>
          <w:trHeight w:val="96"/>
        </w:trPr>
        <w:tc>
          <w:tcPr>
            <w:tcW w:w="8296" w:type="dxa"/>
            <w:gridSpan w:val="2"/>
          </w:tcPr>
          <w:p w:rsidR="006911FE" w:rsidRPr="000E140F" w:rsidRDefault="006911FE" w:rsidP="0005288C">
            <w:pPr>
              <w:pStyle w:val="Nadpis2"/>
            </w:pPr>
            <w:bookmarkStart w:id="14" w:name="_Toc110170240"/>
            <w:bookmarkStart w:id="15" w:name="_Toc158122464"/>
            <w:bookmarkStart w:id="16" w:name="_Toc159596179"/>
            <w:r w:rsidRPr="000E140F">
              <w:t>Údaje o nabyvateli PS/SO</w:t>
            </w:r>
            <w:bookmarkEnd w:id="14"/>
            <w:bookmarkEnd w:id="15"/>
            <w:bookmarkEnd w:id="16"/>
          </w:p>
        </w:tc>
      </w:tr>
      <w:tr w:rsidR="006911FE" w:rsidRPr="000E140F" w:rsidTr="006911FE">
        <w:trPr>
          <w:trHeight w:val="987"/>
        </w:trPr>
        <w:tc>
          <w:tcPr>
            <w:tcW w:w="3968" w:type="dxa"/>
          </w:tcPr>
          <w:p w:rsidR="006911FE" w:rsidRPr="000E140F" w:rsidRDefault="006911FE" w:rsidP="006911FE">
            <w:pPr>
              <w:ind w:firstLine="0"/>
            </w:pPr>
            <w:r w:rsidRPr="000E140F">
              <w:t xml:space="preserve">Vlastník objektu: </w:t>
            </w:r>
          </w:p>
        </w:tc>
        <w:tc>
          <w:tcPr>
            <w:tcW w:w="4328" w:type="dxa"/>
          </w:tcPr>
          <w:p w:rsidR="006911FE" w:rsidRPr="000E140F" w:rsidRDefault="006911FE" w:rsidP="006911FE">
            <w:pPr>
              <w:ind w:firstLine="0"/>
            </w:pPr>
            <w:r w:rsidRPr="000E140F">
              <w:t>Správa železniční, státní organizace,</w:t>
            </w:r>
          </w:p>
          <w:p w:rsidR="006911FE" w:rsidRPr="000E140F" w:rsidRDefault="006911FE" w:rsidP="006911FE">
            <w:pPr>
              <w:ind w:firstLine="0"/>
            </w:pPr>
            <w:r w:rsidRPr="000E140F">
              <w:t>Dlážděná 1003/7</w:t>
            </w:r>
          </w:p>
          <w:p w:rsidR="006911FE" w:rsidRPr="000E140F" w:rsidRDefault="006911FE" w:rsidP="006911FE">
            <w:pPr>
              <w:ind w:firstLine="0"/>
            </w:pPr>
            <w:r w:rsidRPr="000E140F">
              <w:t>110 00 Praha 1 - Nové Město</w:t>
            </w:r>
          </w:p>
        </w:tc>
      </w:tr>
      <w:tr w:rsidR="006911FE" w:rsidRPr="000E140F" w:rsidTr="006911FE">
        <w:trPr>
          <w:trHeight w:val="987"/>
        </w:trPr>
        <w:tc>
          <w:tcPr>
            <w:tcW w:w="3968" w:type="dxa"/>
          </w:tcPr>
          <w:p w:rsidR="006911FE" w:rsidRPr="000E140F" w:rsidRDefault="006911FE" w:rsidP="006911FE">
            <w:pPr>
              <w:ind w:firstLine="0"/>
            </w:pPr>
            <w:r w:rsidRPr="000E140F">
              <w:t xml:space="preserve">Správce objektu: </w:t>
            </w:r>
          </w:p>
        </w:tc>
        <w:tc>
          <w:tcPr>
            <w:tcW w:w="4328" w:type="dxa"/>
          </w:tcPr>
          <w:p w:rsidR="006911FE" w:rsidRPr="000E140F" w:rsidRDefault="006911FE" w:rsidP="006911FE">
            <w:pPr>
              <w:pStyle w:val="informace"/>
              <w:ind w:firstLine="0"/>
              <w:rPr>
                <w:szCs w:val="24"/>
              </w:rPr>
            </w:pPr>
            <w:r w:rsidRPr="000E140F">
              <w:rPr>
                <w:szCs w:val="24"/>
              </w:rPr>
              <w:t>Správa železnic, státní organizace</w:t>
            </w:r>
          </w:p>
          <w:p w:rsidR="006911FE" w:rsidRPr="000E140F" w:rsidRDefault="006911FE" w:rsidP="006911FE">
            <w:pPr>
              <w:ind w:firstLine="0"/>
            </w:pPr>
            <w:r w:rsidRPr="000E140F">
              <w:t>Oblastní ředitelství Ostrava, SMT</w:t>
            </w:r>
          </w:p>
        </w:tc>
      </w:tr>
    </w:tbl>
    <w:p w:rsidR="006911FE" w:rsidRPr="000E140F" w:rsidRDefault="006911FE" w:rsidP="0005288C">
      <w:pPr>
        <w:pStyle w:val="Nadpis2"/>
      </w:pPr>
      <w:bookmarkStart w:id="17" w:name="_Toc158122465"/>
      <w:bookmarkStart w:id="18" w:name="_Toc159596180"/>
      <w:r w:rsidRPr="000E140F">
        <w:t>Účel objektu</w:t>
      </w:r>
      <w:bookmarkEnd w:id="17"/>
      <w:bookmarkEnd w:id="18"/>
    </w:p>
    <w:p w:rsidR="006911FE" w:rsidRPr="000E140F" w:rsidRDefault="006911FE" w:rsidP="006911FE">
      <w:r w:rsidRPr="000E140F">
        <w:t xml:space="preserve">Železniční mostní objekt převádějící žel. trať přes </w:t>
      </w:r>
      <w:r w:rsidR="007A3492" w:rsidRPr="00861A56">
        <w:t>levostranný přítok řeky Moravy</w:t>
      </w:r>
      <w:r w:rsidR="007A3492">
        <w:t>.</w:t>
      </w:r>
    </w:p>
    <w:p w:rsidR="006911FE" w:rsidRPr="000E140F" w:rsidRDefault="006911FE" w:rsidP="0005288C">
      <w:pPr>
        <w:pStyle w:val="Nadpis2"/>
      </w:pPr>
      <w:bookmarkStart w:id="19" w:name="_Toc158122466"/>
      <w:bookmarkStart w:id="20" w:name="_Toc159596181"/>
      <w:r w:rsidRPr="000E140F">
        <w:t>Kategorie trati (dle TSI)</w:t>
      </w:r>
      <w:bookmarkEnd w:id="19"/>
      <w:bookmarkEnd w:id="20"/>
    </w:p>
    <w:p w:rsidR="006911FE" w:rsidRPr="000E140F" w:rsidRDefault="006911FE" w:rsidP="006911FE">
      <w:pPr>
        <w:rPr>
          <w:lang w:eastAsia="cs-CZ"/>
        </w:rPr>
      </w:pPr>
      <w:r w:rsidRPr="000E140F">
        <w:rPr>
          <w:lang w:eastAsia="cs-CZ"/>
        </w:rPr>
        <w:t>číslo tratě:</w:t>
      </w:r>
      <w:r w:rsidRPr="000E140F">
        <w:rPr>
          <w:lang w:eastAsia="cs-CZ"/>
        </w:rPr>
        <w:tab/>
      </w:r>
      <w:r w:rsidRPr="000E140F">
        <w:rPr>
          <w:lang w:eastAsia="cs-CZ"/>
        </w:rPr>
        <w:tab/>
      </w:r>
      <w:r w:rsidRPr="000E140F">
        <w:rPr>
          <w:lang w:eastAsia="cs-CZ"/>
        </w:rPr>
        <w:tab/>
      </w:r>
      <w:r w:rsidRPr="000E140F">
        <w:rPr>
          <w:lang w:eastAsia="cs-CZ"/>
        </w:rPr>
        <w:tab/>
      </w:r>
      <w:r w:rsidRPr="000E140F">
        <w:rPr>
          <w:lang w:eastAsia="cs-CZ"/>
        </w:rPr>
        <w:tab/>
        <w:t>752</w:t>
      </w:r>
    </w:p>
    <w:p w:rsidR="006911FE" w:rsidRPr="000E140F" w:rsidRDefault="006911FE" w:rsidP="006911FE">
      <w:pPr>
        <w:rPr>
          <w:lang w:eastAsia="cs-CZ"/>
        </w:rPr>
      </w:pPr>
      <w:r w:rsidRPr="000E140F">
        <w:rPr>
          <w:lang w:eastAsia="cs-CZ"/>
        </w:rPr>
        <w:t>název začátku tratě:</w:t>
      </w:r>
      <w:r w:rsidRPr="000E140F">
        <w:rPr>
          <w:lang w:eastAsia="cs-CZ"/>
        </w:rPr>
        <w:tab/>
      </w:r>
      <w:r w:rsidRPr="000E140F">
        <w:rPr>
          <w:lang w:eastAsia="cs-CZ"/>
        </w:rPr>
        <w:tab/>
      </w:r>
      <w:r w:rsidRPr="000E140F">
        <w:rPr>
          <w:lang w:eastAsia="cs-CZ"/>
        </w:rPr>
        <w:tab/>
      </w:r>
      <w:r w:rsidRPr="000E140F">
        <w:rPr>
          <w:lang w:eastAsia="cs-CZ"/>
        </w:rPr>
        <w:tab/>
        <w:t>Přerov</w:t>
      </w:r>
    </w:p>
    <w:p w:rsidR="006911FE" w:rsidRPr="000E140F" w:rsidRDefault="006911FE" w:rsidP="006911FE">
      <w:pPr>
        <w:rPr>
          <w:lang w:eastAsia="cs-CZ"/>
        </w:rPr>
      </w:pPr>
      <w:r w:rsidRPr="000E140F">
        <w:rPr>
          <w:lang w:eastAsia="cs-CZ"/>
        </w:rPr>
        <w:t>název konce tratě:</w:t>
      </w:r>
      <w:r w:rsidRPr="000E140F">
        <w:rPr>
          <w:lang w:eastAsia="cs-CZ"/>
        </w:rPr>
        <w:tab/>
      </w:r>
      <w:r w:rsidRPr="000E140F">
        <w:rPr>
          <w:lang w:eastAsia="cs-CZ"/>
        </w:rPr>
        <w:tab/>
      </w:r>
      <w:r w:rsidRPr="000E140F">
        <w:rPr>
          <w:lang w:eastAsia="cs-CZ"/>
        </w:rPr>
        <w:tab/>
      </w:r>
      <w:r w:rsidRPr="000E140F">
        <w:rPr>
          <w:lang w:eastAsia="cs-CZ"/>
        </w:rPr>
        <w:tab/>
        <w:t>Holubice</w:t>
      </w:r>
    </w:p>
    <w:p w:rsidR="006911FE" w:rsidRPr="000E140F" w:rsidRDefault="006911FE" w:rsidP="006911FE">
      <w:pPr>
        <w:rPr>
          <w:lang w:eastAsia="cs-CZ"/>
        </w:rPr>
      </w:pPr>
      <w:r w:rsidRPr="000E140F">
        <w:rPr>
          <w:lang w:eastAsia="cs-CZ"/>
        </w:rPr>
        <w:lastRenderedPageBreak/>
        <w:t>kilometrická poloha začátku tratě:</w:t>
      </w:r>
      <w:r w:rsidRPr="000E140F">
        <w:rPr>
          <w:lang w:eastAsia="cs-CZ"/>
        </w:rPr>
        <w:tab/>
      </w:r>
      <w:r w:rsidRPr="000E140F">
        <w:rPr>
          <w:lang w:eastAsia="cs-CZ"/>
        </w:rPr>
        <w:tab/>
        <w:t>87,901</w:t>
      </w:r>
      <w:r w:rsidRPr="000E140F">
        <w:rPr>
          <w:lang w:eastAsia="cs-CZ"/>
        </w:rPr>
        <w:tab/>
      </w:r>
    </w:p>
    <w:p w:rsidR="006911FE" w:rsidRPr="000E140F" w:rsidRDefault="006911FE" w:rsidP="006911FE">
      <w:pPr>
        <w:rPr>
          <w:lang w:eastAsia="cs-CZ"/>
        </w:rPr>
      </w:pPr>
      <w:r w:rsidRPr="000E140F">
        <w:rPr>
          <w:lang w:eastAsia="cs-CZ"/>
        </w:rPr>
        <w:t>kilometrická poloha konce tratě:</w:t>
      </w:r>
      <w:r w:rsidRPr="000E140F">
        <w:rPr>
          <w:lang w:eastAsia="cs-CZ"/>
        </w:rPr>
        <w:tab/>
      </w:r>
      <w:r w:rsidRPr="000E140F">
        <w:rPr>
          <w:lang w:eastAsia="cs-CZ"/>
        </w:rPr>
        <w:tab/>
      </w:r>
      <w:r w:rsidRPr="000E140F">
        <w:rPr>
          <w:lang w:eastAsia="cs-CZ"/>
        </w:rPr>
        <w:tab/>
        <w:t>28,320</w:t>
      </w:r>
    </w:p>
    <w:p w:rsidR="006911FE" w:rsidRPr="000E140F" w:rsidRDefault="006911FE" w:rsidP="006911FE">
      <w:pPr>
        <w:rPr>
          <w:lang w:eastAsia="cs-CZ"/>
        </w:rPr>
      </w:pPr>
      <w:r w:rsidRPr="000E140F">
        <w:rPr>
          <w:lang w:eastAsia="cs-CZ"/>
        </w:rPr>
        <w:t>cílová kategorie trati podle TSI INF – osobní:</w:t>
      </w:r>
      <w:r w:rsidRPr="000E140F">
        <w:rPr>
          <w:lang w:eastAsia="cs-CZ"/>
        </w:rPr>
        <w:tab/>
        <w:t>P3</w:t>
      </w:r>
    </w:p>
    <w:p w:rsidR="006911FE" w:rsidRPr="000E140F" w:rsidRDefault="006911FE" w:rsidP="006911FE">
      <w:pPr>
        <w:rPr>
          <w:lang w:eastAsia="cs-CZ"/>
        </w:rPr>
      </w:pPr>
      <w:r w:rsidRPr="000E140F">
        <w:rPr>
          <w:lang w:eastAsia="cs-CZ"/>
        </w:rPr>
        <w:t>cílová kategorie trati podle TSI INF – nákladní:</w:t>
      </w:r>
      <w:r w:rsidRPr="000E140F">
        <w:rPr>
          <w:lang w:eastAsia="cs-CZ"/>
        </w:rPr>
        <w:tab/>
        <w:t>F2</w:t>
      </w:r>
    </w:p>
    <w:p w:rsidR="006911FE" w:rsidRPr="000E140F" w:rsidRDefault="006911FE" w:rsidP="006911FE">
      <w:pPr>
        <w:rPr>
          <w:lang w:eastAsia="cs-CZ"/>
        </w:rPr>
      </w:pPr>
      <w:r w:rsidRPr="000E140F">
        <w:rPr>
          <w:lang w:eastAsia="cs-CZ"/>
        </w:rPr>
        <w:t>hlavní nebo globální síť v osobní dopravě:</w:t>
      </w:r>
      <w:r w:rsidRPr="000E140F">
        <w:rPr>
          <w:lang w:eastAsia="cs-CZ"/>
        </w:rPr>
        <w:tab/>
        <w:t>H (hlavní)</w:t>
      </w:r>
    </w:p>
    <w:p w:rsidR="006911FE" w:rsidRPr="000E140F" w:rsidRDefault="006911FE" w:rsidP="006911FE">
      <w:pPr>
        <w:rPr>
          <w:lang w:eastAsia="cs-CZ"/>
        </w:rPr>
      </w:pPr>
      <w:r w:rsidRPr="000E140F">
        <w:rPr>
          <w:lang w:eastAsia="cs-CZ"/>
        </w:rPr>
        <w:t>hlavní nebo globální síť v nákladní dopravě:</w:t>
      </w:r>
      <w:r w:rsidRPr="000E140F">
        <w:rPr>
          <w:lang w:eastAsia="cs-CZ"/>
        </w:rPr>
        <w:tab/>
        <w:t>G (globální)</w:t>
      </w:r>
    </w:p>
    <w:p w:rsidR="006911FE" w:rsidRPr="000E140F" w:rsidRDefault="006911FE" w:rsidP="006911FE">
      <w:pPr>
        <w:rPr>
          <w:lang w:eastAsia="cs-CZ"/>
        </w:rPr>
      </w:pPr>
      <w:r w:rsidRPr="000E140F">
        <w:rPr>
          <w:lang w:eastAsia="cs-CZ"/>
        </w:rPr>
        <w:t>kategorie dráhy z pohledu zákona o drahách:</w:t>
      </w:r>
      <w:r w:rsidRPr="000E140F">
        <w:rPr>
          <w:lang w:eastAsia="cs-CZ"/>
        </w:rPr>
        <w:tab/>
        <w:t>C (celostátní)</w:t>
      </w:r>
    </w:p>
    <w:p w:rsidR="006911FE" w:rsidRPr="000E140F" w:rsidRDefault="006911FE" w:rsidP="00D54FC3">
      <w:pPr>
        <w:pStyle w:val="Nadpis1"/>
      </w:pPr>
      <w:bookmarkStart w:id="21" w:name="_Toc158122467"/>
      <w:bookmarkStart w:id="22" w:name="_Toc159596182"/>
      <w:r w:rsidRPr="000E140F">
        <w:t>Seznam vstupních podkladů</w:t>
      </w:r>
      <w:bookmarkEnd w:id="21"/>
      <w:bookmarkEnd w:id="22"/>
      <w:r w:rsidRPr="000E140F">
        <w:t xml:space="preserve"> </w:t>
      </w:r>
    </w:p>
    <w:p w:rsidR="006911FE" w:rsidRPr="000E140F" w:rsidRDefault="006911FE" w:rsidP="006911FE">
      <w:r w:rsidRPr="000E140F">
        <w:t>Zadávací dokumentace investora zejména „ Zvláštní technické podmínky (ZTP)“</w:t>
      </w:r>
    </w:p>
    <w:p w:rsidR="006911FE" w:rsidRPr="000E140F" w:rsidRDefault="006911FE" w:rsidP="0005288C">
      <w:pPr>
        <w:pStyle w:val="Nadpis2"/>
      </w:pPr>
      <w:bookmarkStart w:id="23" w:name="_Toc110170242"/>
      <w:bookmarkStart w:id="24" w:name="_Toc158122468"/>
      <w:bookmarkStart w:id="25" w:name="_Toc159596183"/>
      <w:r w:rsidRPr="000E140F">
        <w:t>Dokumentace</w:t>
      </w:r>
      <w:bookmarkEnd w:id="23"/>
      <w:bookmarkEnd w:id="24"/>
      <w:bookmarkEnd w:id="25"/>
    </w:p>
    <w:p w:rsidR="006911FE" w:rsidRPr="000E140F" w:rsidRDefault="006911FE" w:rsidP="00FE0617">
      <w:pPr>
        <w:pStyle w:val="Odstavecseseznamem"/>
        <w:numPr>
          <w:ilvl w:val="0"/>
          <w:numId w:val="7"/>
        </w:numPr>
        <w:ind w:left="426" w:hanging="426"/>
      </w:pPr>
      <w:r w:rsidRPr="000E140F">
        <w:t xml:space="preserve">Dokumentace pro územní rozhodnutí „Modernizace trati Brno-Přerov, 5. stavba Kojetín - Přerov“, zpracovatel MORAVIA CONSULT Olomouc a.s., datum 11/2019 vč. případných aktualizací, </w:t>
      </w:r>
    </w:p>
    <w:p w:rsidR="006911FE" w:rsidRPr="000E140F" w:rsidRDefault="006911FE" w:rsidP="0005288C">
      <w:pPr>
        <w:pStyle w:val="Nadpis2"/>
      </w:pPr>
      <w:bookmarkStart w:id="26" w:name="_Toc110170243"/>
      <w:bookmarkStart w:id="27" w:name="_Toc158122469"/>
      <w:bookmarkStart w:id="28" w:name="_Toc159596184"/>
      <w:r w:rsidRPr="000E140F">
        <w:t>Související dokumentace</w:t>
      </w:r>
      <w:bookmarkEnd w:id="26"/>
      <w:bookmarkEnd w:id="27"/>
      <w:bookmarkEnd w:id="28"/>
    </w:p>
    <w:p w:rsidR="006911FE" w:rsidRPr="000E140F" w:rsidRDefault="006911FE" w:rsidP="00FE0617">
      <w:pPr>
        <w:pStyle w:val="Odstavecseseznamem"/>
        <w:numPr>
          <w:ilvl w:val="0"/>
          <w:numId w:val="7"/>
        </w:numPr>
        <w:ind w:left="426" w:hanging="426"/>
      </w:pPr>
      <w:r w:rsidRPr="000E140F">
        <w:t xml:space="preserve">Schvalovací protokol v přípravě „Modernizace trati Brno – Přerov, 5. Stavba Kojetín – Přerov“ ve stádiu 2, Č. J. 11513/2023–SŽ–GŘ–O6–Hor, z 20. 2. 2023 </w:t>
      </w:r>
    </w:p>
    <w:p w:rsidR="006911FE" w:rsidRPr="000E140F" w:rsidRDefault="006911FE" w:rsidP="0005288C">
      <w:pPr>
        <w:pStyle w:val="Nadpis2"/>
      </w:pPr>
      <w:bookmarkStart w:id="29" w:name="_Toc110170244"/>
      <w:bookmarkStart w:id="30" w:name="_Toc158122470"/>
      <w:bookmarkStart w:id="31" w:name="_Toc159596185"/>
      <w:r w:rsidRPr="000E140F">
        <w:t>Mapové podklady</w:t>
      </w:r>
      <w:bookmarkEnd w:id="29"/>
      <w:bookmarkEnd w:id="30"/>
      <w:bookmarkEnd w:id="31"/>
    </w:p>
    <w:p w:rsidR="006911FE" w:rsidRPr="000E140F" w:rsidRDefault="006911FE" w:rsidP="00FE0617">
      <w:pPr>
        <w:pStyle w:val="Odstavecseseznamem"/>
        <w:numPr>
          <w:ilvl w:val="0"/>
          <w:numId w:val="7"/>
        </w:numPr>
        <w:ind w:left="426" w:hanging="426"/>
      </w:pPr>
      <w:r w:rsidRPr="000E140F">
        <w:t>Mapové podklady JŽM</w:t>
      </w:r>
    </w:p>
    <w:p w:rsidR="006911FE" w:rsidRPr="000E140F" w:rsidRDefault="006911FE" w:rsidP="00FE0617">
      <w:pPr>
        <w:pStyle w:val="Odstavecseseznamem"/>
        <w:numPr>
          <w:ilvl w:val="0"/>
          <w:numId w:val="7"/>
        </w:numPr>
        <w:ind w:left="426" w:hanging="426"/>
      </w:pPr>
      <w:r w:rsidRPr="000E140F">
        <w:t>Doměřený polohopis – Ing Smetana 01/2024</w:t>
      </w:r>
    </w:p>
    <w:p w:rsidR="006911FE" w:rsidRPr="000E140F" w:rsidRDefault="006911FE" w:rsidP="0005288C">
      <w:pPr>
        <w:pStyle w:val="Nadpis2"/>
      </w:pPr>
      <w:bookmarkStart w:id="32" w:name="_Toc110170245"/>
      <w:bookmarkStart w:id="33" w:name="_Toc158122471"/>
      <w:bookmarkStart w:id="34" w:name="_Toc159596186"/>
      <w:r w:rsidRPr="000E140F">
        <w:t>Stávající sítě</w:t>
      </w:r>
      <w:bookmarkEnd w:id="32"/>
      <w:bookmarkEnd w:id="33"/>
      <w:bookmarkEnd w:id="34"/>
      <w:r w:rsidRPr="000E140F">
        <w:t xml:space="preserve"> </w:t>
      </w:r>
    </w:p>
    <w:p w:rsidR="006911FE" w:rsidRPr="000E140F" w:rsidRDefault="006911FE" w:rsidP="00FE0617">
      <w:pPr>
        <w:pStyle w:val="Odstavecseseznamem"/>
        <w:numPr>
          <w:ilvl w:val="0"/>
          <w:numId w:val="7"/>
        </w:numPr>
        <w:ind w:left="426" w:hanging="426"/>
      </w:pPr>
      <w:r w:rsidRPr="000E140F">
        <w:t>Aktualizace ing. sítí Moravia Consult Olomouc 2023</w:t>
      </w:r>
    </w:p>
    <w:p w:rsidR="006911FE" w:rsidRPr="000E140F" w:rsidRDefault="006911FE" w:rsidP="0005288C">
      <w:pPr>
        <w:pStyle w:val="Nadpis2"/>
      </w:pPr>
      <w:bookmarkStart w:id="35" w:name="_Toc110170246"/>
      <w:bookmarkStart w:id="36" w:name="_Toc158122472"/>
      <w:bookmarkStart w:id="37" w:name="_Toc159596187"/>
      <w:r w:rsidRPr="000E140F">
        <w:t>Geotechnické a stavebně technické průzkumy</w:t>
      </w:r>
      <w:bookmarkEnd w:id="35"/>
      <w:bookmarkEnd w:id="36"/>
      <w:bookmarkEnd w:id="37"/>
    </w:p>
    <w:p w:rsidR="006911FE" w:rsidRPr="000E140F" w:rsidRDefault="006911FE" w:rsidP="00FE0617">
      <w:pPr>
        <w:pStyle w:val="Odstavecseseznamem"/>
        <w:numPr>
          <w:ilvl w:val="0"/>
          <w:numId w:val="7"/>
        </w:numPr>
        <w:ind w:left="426" w:hanging="426"/>
      </w:pPr>
      <w:r w:rsidRPr="000E140F">
        <w:t>Geotechnický průzkum 2019 - GeoTec-GS, a.s. pro DUR</w:t>
      </w:r>
    </w:p>
    <w:p w:rsidR="006911FE" w:rsidRPr="000E140F" w:rsidRDefault="006911FE" w:rsidP="00FE0617">
      <w:pPr>
        <w:pStyle w:val="Odstavecseseznamem"/>
        <w:numPr>
          <w:ilvl w:val="0"/>
          <w:numId w:val="7"/>
        </w:numPr>
        <w:ind w:left="426" w:hanging="426"/>
      </w:pPr>
      <w:r w:rsidRPr="000E140F">
        <w:t>Geotechnický průzkum 2023 - GeoTec-GS, a.s. pro DSP</w:t>
      </w:r>
    </w:p>
    <w:p w:rsidR="006911FE" w:rsidRPr="000E140F" w:rsidRDefault="006911FE" w:rsidP="0005288C">
      <w:pPr>
        <w:pStyle w:val="Nadpis2"/>
      </w:pPr>
      <w:bookmarkStart w:id="38" w:name="_Toc110170247"/>
      <w:bookmarkStart w:id="39" w:name="_Toc158122473"/>
      <w:bookmarkStart w:id="40" w:name="_Toc159596188"/>
      <w:r w:rsidRPr="000E140F">
        <w:t>Podklady správce objektu</w:t>
      </w:r>
      <w:bookmarkEnd w:id="38"/>
      <w:bookmarkEnd w:id="39"/>
      <w:bookmarkEnd w:id="40"/>
    </w:p>
    <w:p w:rsidR="006911FE" w:rsidRPr="000E140F" w:rsidRDefault="006911FE" w:rsidP="00FE0617">
      <w:pPr>
        <w:pStyle w:val="Odstavecseseznamem"/>
        <w:numPr>
          <w:ilvl w:val="0"/>
          <w:numId w:val="7"/>
        </w:numPr>
        <w:ind w:left="426" w:hanging="426"/>
      </w:pPr>
      <w:r w:rsidRPr="000E140F">
        <w:t>V rámci každého objektu individuálně.</w:t>
      </w:r>
    </w:p>
    <w:p w:rsidR="006911FE" w:rsidRPr="000E140F" w:rsidRDefault="006911FE" w:rsidP="00D54FC3">
      <w:pPr>
        <w:pStyle w:val="Nadpis1"/>
      </w:pPr>
      <w:bookmarkStart w:id="41" w:name="_Toc158122474"/>
      <w:bookmarkStart w:id="42" w:name="_Toc159596189"/>
      <w:bookmarkEnd w:id="3"/>
      <w:bookmarkEnd w:id="4"/>
      <w:bookmarkEnd w:id="5"/>
      <w:r w:rsidRPr="000E140F">
        <w:t>Popis a zdůvodnění technického řešení</w:t>
      </w:r>
      <w:bookmarkEnd w:id="41"/>
      <w:bookmarkEnd w:id="42"/>
    </w:p>
    <w:p w:rsidR="006911FE" w:rsidRPr="000E140F" w:rsidRDefault="006911FE" w:rsidP="0005288C">
      <w:pPr>
        <w:pStyle w:val="Nadpis2"/>
      </w:pPr>
      <w:bookmarkStart w:id="43" w:name="_Toc158122475"/>
      <w:bookmarkStart w:id="44" w:name="_Toc159596190"/>
      <w:r w:rsidRPr="000E140F">
        <w:t>Požadavky na technické řešení objektu</w:t>
      </w:r>
      <w:bookmarkEnd w:id="43"/>
      <w:bookmarkEnd w:id="44"/>
    </w:p>
    <w:p w:rsidR="006911FE" w:rsidRPr="000E140F" w:rsidRDefault="006911FE" w:rsidP="006911FE">
      <w:r w:rsidRPr="000E140F">
        <w:t>Požadavky vychází platných legislativních předpisů, technických norem (ČSN, ČSN EN, ČSN ISO), směrnic a oborových předpisů (TKP-SSD, TKP-SPK, MVL-SSD, VL-SPK aj.) k datu zahájení projekčních prací.</w:t>
      </w:r>
    </w:p>
    <w:p w:rsidR="006911FE" w:rsidRPr="000E140F" w:rsidRDefault="006911FE" w:rsidP="006911FE">
      <w:r w:rsidRPr="000E140F">
        <w:t>Dále technické řešení objektu plně zohledňuje požadavky, které vyplynuly z územního říze a dalšího projednávaní technického řešení objektu s budoucími vlastníky a správci.</w:t>
      </w:r>
    </w:p>
    <w:p w:rsidR="006911FE" w:rsidRPr="000E140F" w:rsidRDefault="006911FE" w:rsidP="0005288C">
      <w:pPr>
        <w:pStyle w:val="Nadpis2"/>
      </w:pPr>
      <w:bookmarkStart w:id="45" w:name="_Toc158122476"/>
      <w:bookmarkStart w:id="46" w:name="_Toc159596191"/>
      <w:r w:rsidRPr="000E140F">
        <w:t>Změny oproti DÚR</w:t>
      </w:r>
      <w:bookmarkEnd w:id="45"/>
      <w:bookmarkEnd w:id="46"/>
    </w:p>
    <w:p w:rsidR="006911FE" w:rsidRPr="000E140F" w:rsidRDefault="009E1E86" w:rsidP="006911FE">
      <w:r>
        <w:t>Koncepce návrhu mos</w:t>
      </w:r>
      <w:r w:rsidR="000344E1">
        <w:t>tního objektu zůstává zachována</w:t>
      </w:r>
      <w:r w:rsidR="00D20BC1" w:rsidRPr="000E140F">
        <w:t>.</w:t>
      </w:r>
    </w:p>
    <w:p w:rsidR="006911FE" w:rsidRPr="000E140F" w:rsidRDefault="006911FE" w:rsidP="0005288C">
      <w:pPr>
        <w:pStyle w:val="Nadpis2"/>
      </w:pPr>
      <w:bookmarkStart w:id="47" w:name="_Toc158122477"/>
      <w:bookmarkStart w:id="48" w:name="_Toc159596192"/>
      <w:r w:rsidRPr="000E140F">
        <w:lastRenderedPageBreak/>
        <w:t>Zhodnocení požadavků ve vztahu k technickým specifikacím pro interoperabilitu v subsystému infrastruktura železničního subsystému</w:t>
      </w:r>
      <w:bookmarkEnd w:id="47"/>
      <w:bookmarkEnd w:id="48"/>
    </w:p>
    <w:p w:rsidR="006911FE" w:rsidRPr="000E140F" w:rsidRDefault="006911FE" w:rsidP="006911FE">
      <w:r w:rsidRPr="000E140F">
        <w:t xml:space="preserve">Dílčí část projektové dokumentace stavebního objektu nehodnotí vztah k technickým specifikacím pro interoperabilitu v subsystému infrastruktura železničního subsystému. </w:t>
      </w:r>
    </w:p>
    <w:p w:rsidR="006911FE" w:rsidRPr="000E140F" w:rsidRDefault="006911FE" w:rsidP="0005288C">
      <w:pPr>
        <w:pStyle w:val="Nadpis2"/>
      </w:pPr>
      <w:bookmarkStart w:id="49" w:name="_Toc110170249"/>
      <w:bookmarkStart w:id="50" w:name="_Toc158122478"/>
      <w:bookmarkStart w:id="51" w:name="_Toc159596193"/>
      <w:r w:rsidRPr="000E140F">
        <w:t>Zhodnocení územních podmín</w:t>
      </w:r>
      <w:bookmarkEnd w:id="49"/>
      <w:r w:rsidRPr="000E140F">
        <w:t>ek</w:t>
      </w:r>
      <w:bookmarkEnd w:id="50"/>
      <w:bookmarkEnd w:id="51"/>
    </w:p>
    <w:p w:rsidR="000C3895" w:rsidRDefault="000C3895" w:rsidP="000C3895">
      <w:pPr>
        <w:rPr>
          <w:lang w:eastAsia="cs-CZ"/>
        </w:rPr>
      </w:pPr>
      <w:r>
        <w:rPr>
          <w:lang w:eastAsia="cs-CZ"/>
        </w:rPr>
        <w:t>Objekt je situován v mezistaničním úseku Kojetín - Kroměříž. Převádí 1 kolej přes občasnou vodoteč k odvedení srážkové vody.</w:t>
      </w:r>
    </w:p>
    <w:p w:rsidR="006911FE" w:rsidRPr="000E140F" w:rsidRDefault="000C3895" w:rsidP="000C3895">
      <w:pPr>
        <w:rPr>
          <w:lang w:eastAsia="cs-CZ"/>
        </w:rPr>
      </w:pPr>
      <w:r>
        <w:rPr>
          <w:lang w:eastAsia="cs-CZ"/>
        </w:rPr>
        <w:t>Přístup k objektu bude možný po provizorních komunikacích zřízených pro stavbu nového tělese ž. spodku</w:t>
      </w:r>
      <w:r w:rsidR="006911FE" w:rsidRPr="000E140F">
        <w:rPr>
          <w:lang w:eastAsia="cs-CZ"/>
        </w:rPr>
        <w:t xml:space="preserve">. </w:t>
      </w:r>
    </w:p>
    <w:p w:rsidR="006911FE" w:rsidRPr="000E140F" w:rsidRDefault="006911FE" w:rsidP="006911FE">
      <w:pPr>
        <w:pStyle w:val="Nadpis3"/>
        <w:keepLines/>
      </w:pPr>
      <w:bookmarkStart w:id="52" w:name="_Toc110170250"/>
      <w:bookmarkStart w:id="53" w:name="_Toc158122479"/>
      <w:bookmarkStart w:id="54" w:name="_Toc159596194"/>
      <w:r w:rsidRPr="000E140F">
        <w:t>Stávající sítě</w:t>
      </w:r>
      <w:bookmarkEnd w:id="52"/>
      <w:bookmarkEnd w:id="53"/>
      <w:bookmarkEnd w:id="54"/>
    </w:p>
    <w:p w:rsidR="00D20BC1" w:rsidRPr="000E140F" w:rsidRDefault="00D20BC1" w:rsidP="00D20BC1">
      <w:r w:rsidRPr="000E140F">
        <w:t>V prostoru mostu a jeho bezprostřední blízkosti jsou vedeny následující sítě:</w:t>
      </w:r>
    </w:p>
    <w:p w:rsidR="000027F2" w:rsidRPr="00604736" w:rsidRDefault="000027F2" w:rsidP="008B70FB">
      <w:pPr>
        <w:numPr>
          <w:ilvl w:val="0"/>
          <w:numId w:val="16"/>
        </w:numPr>
      </w:pPr>
      <w:r w:rsidRPr="00604736">
        <w:t>ČD telematika</w:t>
      </w:r>
    </w:p>
    <w:p w:rsidR="00D20BC1" w:rsidRPr="000E140F" w:rsidRDefault="00D20BC1" w:rsidP="00D20BC1">
      <w:r w:rsidRPr="000E140F">
        <w:t>Přeložky, úpravy a případná ochrany sítí jsou řešené v samostatných SO.</w:t>
      </w:r>
    </w:p>
    <w:p w:rsidR="006911FE" w:rsidRPr="000E140F" w:rsidRDefault="006911FE" w:rsidP="006911FE">
      <w:pPr>
        <w:pStyle w:val="Nadpis3"/>
        <w:keepLines/>
      </w:pPr>
      <w:bookmarkStart w:id="55" w:name="_Toc110170251"/>
      <w:bookmarkStart w:id="56" w:name="_Toc158122480"/>
      <w:bookmarkStart w:id="57" w:name="_Toc159596195"/>
      <w:r w:rsidRPr="000E140F">
        <w:t>Parcely dotčené stavbou</w:t>
      </w:r>
      <w:bookmarkEnd w:id="55"/>
      <w:bookmarkEnd w:id="56"/>
      <w:bookmarkEnd w:id="57"/>
    </w:p>
    <w:p w:rsidR="00F41A20" w:rsidRPr="00BD2AE3" w:rsidRDefault="00F41A20" w:rsidP="00F41A20">
      <w:bookmarkStart w:id="58" w:name="_Toc158122481"/>
      <w:r>
        <w:t xml:space="preserve">Stavba se nachází na katastrálním území Kojetína </w:t>
      </w:r>
      <w:r>
        <w:rPr>
          <w:lang w:val="en-US"/>
        </w:rPr>
        <w:t>[</w:t>
      </w:r>
      <w:r>
        <w:t>667897</w:t>
      </w:r>
      <w:r>
        <w:rPr>
          <w:lang w:val="en-US"/>
        </w:rPr>
        <w:t>].</w:t>
      </w:r>
    </w:p>
    <w:p w:rsidR="00F41A20" w:rsidRDefault="00F41A20" w:rsidP="00F41A20">
      <w:r>
        <w:t>Seznam dotčených pozemků příslušným SO:</w:t>
      </w:r>
    </w:p>
    <w:p w:rsidR="00F41A20" w:rsidRDefault="00F41A20" w:rsidP="00F41A20">
      <w:r>
        <w:tab/>
        <w:t>7003/1</w:t>
      </w:r>
      <w:r>
        <w:tab/>
        <w:t xml:space="preserve"> </w:t>
      </w:r>
      <w:r>
        <w:tab/>
        <w:t>Česká Republika – Správa železnic, státní organizace</w:t>
      </w:r>
    </w:p>
    <w:p w:rsidR="00F41A20" w:rsidRDefault="00F41A20" w:rsidP="00F41A20">
      <w:r>
        <w:tab/>
        <w:t>5062/3</w:t>
      </w:r>
      <w:r>
        <w:tab/>
      </w:r>
      <w:r>
        <w:tab/>
        <w:t>zPlavna s.r.o.</w:t>
      </w:r>
    </w:p>
    <w:p w:rsidR="00F41A20" w:rsidRDefault="00F41A20" w:rsidP="00F41A20">
      <w:r>
        <w:tab/>
        <w:t>5627/2</w:t>
      </w:r>
      <w:r>
        <w:tab/>
      </w:r>
      <w:r>
        <w:tab/>
        <w:t>Město Kojetín</w:t>
      </w:r>
    </w:p>
    <w:p w:rsidR="006911FE" w:rsidRPr="000E140F" w:rsidRDefault="006911FE" w:rsidP="0005288C">
      <w:pPr>
        <w:pStyle w:val="Nadpis2"/>
      </w:pPr>
      <w:bookmarkStart w:id="59" w:name="_Toc159596196"/>
      <w:r w:rsidRPr="000E140F">
        <w:t>Zhodnocení geotechnických podmínek</w:t>
      </w:r>
      <w:bookmarkEnd w:id="58"/>
      <w:bookmarkEnd w:id="59"/>
    </w:p>
    <w:p w:rsidR="006911FE" w:rsidRPr="000E140F" w:rsidRDefault="006911FE" w:rsidP="006911FE">
      <w:r w:rsidRPr="000E140F">
        <w:t xml:space="preserve">V rámci </w:t>
      </w:r>
      <w:r w:rsidR="008B70FB">
        <w:t>PDPS</w:t>
      </w:r>
      <w:r w:rsidR="00772DF1">
        <w:t xml:space="preserve"> nebyl u tohoto objektu proveden dodatečný IG průzkum. Základové poměry byly ověřené </w:t>
      </w:r>
      <w:r w:rsidR="00E541C9">
        <w:t xml:space="preserve">sondou </w:t>
      </w:r>
      <w:r w:rsidR="00757A09">
        <w:t>J208</w:t>
      </w:r>
      <w:r w:rsidR="002A756D">
        <w:t>.</w:t>
      </w:r>
    </w:p>
    <w:p w:rsidR="00597C66" w:rsidRDefault="006911FE" w:rsidP="00757A09">
      <w:r w:rsidRPr="000E140F">
        <w:rPr>
          <w:b/>
          <w:bCs/>
        </w:rPr>
        <w:t>Kvartérní pokryv:</w:t>
      </w:r>
      <w:r w:rsidRPr="000E140F">
        <w:t xml:space="preserve"> </w:t>
      </w:r>
      <w:r w:rsidR="00757A09">
        <w:t xml:space="preserve">Kvartérní pokryv je v zájmové oblasti mostu reprezentován fluviálními zeminami blízkých řek. Bazální poloha pokryvu náleží fluviálním štěrkopísčitým zeminám terasy, její vznik je kladen do období holocénu-pleistocénu. Štěrky jsou proměnlivě písčité s poloostrohrannými, polozaoblenými až zaoblenými valouny převážně křemenných hornin. Velikost valounů se pohybuje v průměru 1-4 cm, mezerní hmota štěrků tvoří převážně jemný až střední písek. Písky se zde vyskytují v podobě středně ulehlých hrubozrnných písků s příměsí štěrku. V jejich nadloží se nachází fluviální jemnozrnné sedimenty, charakteru povodňových hlín, s variabilní příměsí jemnozrnného písku. Ověřená mocnost kvartérního pokryvu je v prostoru cca 2,85 m. </w:t>
      </w:r>
    </w:p>
    <w:p w:rsidR="00D56F47" w:rsidRPr="000E140F" w:rsidRDefault="006911FE" w:rsidP="00757A09">
      <w:r w:rsidRPr="000E140F">
        <w:rPr>
          <w:b/>
          <w:bCs/>
        </w:rPr>
        <w:t>Předkvartérní podklad:</w:t>
      </w:r>
      <w:r w:rsidRPr="000E140F">
        <w:t xml:space="preserve"> </w:t>
      </w:r>
      <w:r w:rsidR="00757A09">
        <w:t>Prostor zájmového území propustku náleží karpatské předhlubni, která je vyplněna neogenními mořskými sedimenty - vápnité jíly spodnobadenské transgrese ve středním miocénu. Mocnost těchto jílovitých sedimentů dosahuje desítek až stovek metrů. Jíly jsou převážně monotónní, zelenavě a modravě šedé, místy s jemně písčitými polohami a laminami. Spodnobadenské jíly jsou překonsolidované, jejich konzistence je ve svrchních partiích na styku s nadložními kvartérními nasycenými zeminami převážně tuhá, směrem do větší hloubky se konzistence zvyšuje na pevnou až velmi pevnou. V hlubších partiích souvrství bývají neogenní jíly částečně zpevněné a vrstevnaté, kde pozvolna přechází do slabě zpevněných jílovců a slínovců. V prostoru propustku byl ověřen strop předkvartérního podkladu v hloubce 2,85 m, tj. na úrovni 189,12 m nad mořem.</w:t>
      </w:r>
      <w:r w:rsidR="002A756D">
        <w:t>.</w:t>
      </w:r>
    </w:p>
    <w:p w:rsidR="00D56F47" w:rsidRDefault="006911FE" w:rsidP="00757A09">
      <w:r w:rsidRPr="000E140F">
        <w:rPr>
          <w:b/>
          <w:bCs/>
        </w:rPr>
        <w:t>Voda:</w:t>
      </w:r>
      <w:r w:rsidRPr="000E140F">
        <w:t xml:space="preserve"> </w:t>
      </w:r>
      <w:r w:rsidR="00D56F47">
        <w:t xml:space="preserve"> </w:t>
      </w:r>
      <w:r w:rsidR="00757A09">
        <w:t>Hladina podzemní vody byla ověřena v hloubce 1,3 pod povrchem (190,67 m n. m.) v průlinově propustných písčitých a štěrkovitých vrstvách. Hladina se ustálila (po 24 hod.) v hloubce 1,2 m pod povrchem (190,77 m n. m.). Zvodeň je zde volná až mírně napjatá a je vázaná na vrstvu písčitých štěrků..</w:t>
      </w:r>
    </w:p>
    <w:p w:rsidR="000407D8" w:rsidRPr="000E140F" w:rsidRDefault="006911FE" w:rsidP="00757A09">
      <w:r w:rsidRPr="000E140F">
        <w:rPr>
          <w:b/>
          <w:bCs/>
        </w:rPr>
        <w:t>Základové poměry:</w:t>
      </w:r>
      <w:r w:rsidRPr="000E140F">
        <w:t xml:space="preserve"> </w:t>
      </w:r>
      <w:r w:rsidR="00757A09">
        <w:t xml:space="preserve">Na základě provedeného průzkumu a dle jeho výsledků lze předpokládat, že úložné poměry se v rámci prostoru objektu pravděpodobně výrazně nemění. Základová půda v celém rozsahu zájmového území je tvořena jemnozrnnými zeminami Q1, tuhé až měkké konzistence. Tyto </w:t>
      </w:r>
      <w:r w:rsidR="00757A09">
        <w:lastRenderedPageBreak/>
        <w:t>zeminy jsou po napojení vodou nestabilní, rozbřídavé, erodibilní a značně klesá jejich únosnost. V podloží jsou zeminy Q5 středně ulehlé písky a zeminy Q3 středně ulehlé štěrky. Inženýrskogeologické podmínky lze hodnotit jako složité, hlavní důvodem je přítomnost hladiny podzemní vody v podzákladí propustku.</w:t>
      </w:r>
      <w:r w:rsidR="00E541C9">
        <w:t>.</w:t>
      </w:r>
    </w:p>
    <w:p w:rsidR="006911FE" w:rsidRPr="000E140F" w:rsidRDefault="006911FE" w:rsidP="000407D8">
      <w:r w:rsidRPr="000E140F">
        <w:rPr>
          <w:b/>
          <w:bCs/>
        </w:rPr>
        <w:t>Geotechnická kategorie</w:t>
      </w:r>
      <w:r w:rsidRPr="000E140F">
        <w:t xml:space="preserve">: podle ČSN EN 1997-1: </w:t>
      </w:r>
      <w:r w:rsidR="000407D8" w:rsidRPr="000E140F">
        <w:rPr>
          <w:b/>
          <w:bCs/>
        </w:rPr>
        <w:t>2</w:t>
      </w:r>
      <w:r w:rsidRPr="000E140F">
        <w:t>.</w:t>
      </w:r>
    </w:p>
    <w:p w:rsidR="006911FE" w:rsidRPr="000E140F" w:rsidRDefault="006911FE" w:rsidP="006911FE">
      <w:r w:rsidRPr="000E140F">
        <w:rPr>
          <w:b/>
          <w:bCs/>
        </w:rPr>
        <w:t>Typ podloží:</w:t>
      </w:r>
      <w:r w:rsidRPr="000E140F">
        <w:t xml:space="preserve"> podle ČSN EN 1998-1: </w:t>
      </w:r>
      <w:r w:rsidR="000407D8" w:rsidRPr="000E140F">
        <w:rPr>
          <w:b/>
          <w:bCs/>
        </w:rPr>
        <w:t>E</w:t>
      </w:r>
      <w:r w:rsidRPr="000E140F">
        <w:t>.</w:t>
      </w:r>
    </w:p>
    <w:p w:rsidR="000407D8" w:rsidRPr="000E140F" w:rsidRDefault="000407D8" w:rsidP="000407D8">
      <w:pPr>
        <w:rPr>
          <w:b/>
          <w:bCs/>
        </w:rPr>
      </w:pPr>
      <w:r w:rsidRPr="000E140F">
        <w:rPr>
          <w:b/>
          <w:bCs/>
        </w:rPr>
        <w:t xml:space="preserve">Agresivita podzemní vody podle ČSN EN 206+A2: </w:t>
      </w:r>
      <w:r w:rsidR="00757A09">
        <w:t>siln</w:t>
      </w:r>
      <w:r w:rsidR="00597C66">
        <w:t xml:space="preserve">ě </w:t>
      </w:r>
      <w:r w:rsidRPr="000E140F">
        <w:t>agresivní prostředí</w:t>
      </w:r>
    </w:p>
    <w:p w:rsidR="000407D8" w:rsidRPr="000E140F" w:rsidRDefault="000407D8" w:rsidP="000407D8">
      <w:pPr>
        <w:rPr>
          <w:b/>
          <w:bCs/>
        </w:rPr>
      </w:pPr>
      <w:r w:rsidRPr="000E140F">
        <w:rPr>
          <w:b/>
          <w:bCs/>
        </w:rPr>
        <w:t xml:space="preserve">Agresivita vody vůči kovovým konstrukcím dle ČSN 03 8375: </w:t>
      </w:r>
      <w:r w:rsidRPr="000E140F">
        <w:t>velmi vysoká (vodivost)</w:t>
      </w:r>
    </w:p>
    <w:p w:rsidR="000407D8" w:rsidRPr="000E140F" w:rsidRDefault="000407D8" w:rsidP="000407D8">
      <w:pPr>
        <w:rPr>
          <w:b/>
          <w:bCs/>
        </w:rPr>
      </w:pPr>
      <w:r w:rsidRPr="000E140F">
        <w:rPr>
          <w:b/>
          <w:bCs/>
        </w:rPr>
        <w:t xml:space="preserve">Doporučený stupeň ochranných opatření dle TP124: </w:t>
      </w:r>
      <w:r w:rsidR="00CA54D5">
        <w:t>min.stupeň č. 3</w:t>
      </w:r>
    </w:p>
    <w:p w:rsidR="00CA54D5" w:rsidRDefault="006911FE" w:rsidP="00757A09">
      <w:r w:rsidRPr="000E140F">
        <w:rPr>
          <w:b/>
          <w:bCs/>
        </w:rPr>
        <w:t>Doporučení:</w:t>
      </w:r>
      <w:r w:rsidRPr="000E140F">
        <w:t xml:space="preserve"> </w:t>
      </w:r>
      <w:r w:rsidR="00757A09">
        <w:t>Základová spára je navržena na úrovni 190,81 m n. m. tj v úrovni zvodněných štěrkovitých zemin. Zeminy vhodné pro plošné založení (fluviální štěrky G3) se nachází v hloubce cca 1,2 m pod terénem a jsou v celé své mocnosti zvodněné. Při výkopových pracích je nutné počítat se snižováním HPV čerpáním, neboť dojde k přítokům podzemní vody do stavební jámy. V případě velmi vydatných přítoků do stavební jámy lze zapažit např. štětovnicemi vetknutými do neogenních jílů geotypu N2. Po vrstvou ornice se do hloubky cca 1,2 m vyskytují měkké až tuhé jíly tř. F8, které jsou silně stlačitelné a ve styku s vodou rozbřídavé. Na základě výsledků provedených průzkumných prací lze doporučit plošné založení. Podzemní voda bude nepříznivě ovlivňovat hloubení stavební jámy</w:t>
      </w:r>
      <w:r w:rsidR="002A756D">
        <w:t>.</w:t>
      </w:r>
    </w:p>
    <w:p w:rsidR="006911FE" w:rsidRPr="000E140F" w:rsidRDefault="006911FE" w:rsidP="006911FE">
      <w:r w:rsidRPr="000E140F">
        <w:t xml:space="preserve">Podrobné výsledky geotechnického průzkumu viz. přílohu této zprávy. </w:t>
      </w:r>
    </w:p>
    <w:p w:rsidR="00D97EB5" w:rsidRPr="000E140F" w:rsidRDefault="00D97EB5" w:rsidP="00D54FC3">
      <w:pPr>
        <w:pStyle w:val="Nadpis1"/>
      </w:pPr>
      <w:bookmarkStart w:id="60" w:name="_Toc159596197"/>
      <w:r w:rsidRPr="000E140F">
        <w:t>Popis a zdůvodnění navrženého technického řešení a hlavních technických parametrů</w:t>
      </w:r>
      <w:bookmarkEnd w:id="60"/>
      <w:r w:rsidRPr="000E140F">
        <w:t xml:space="preserve"> </w:t>
      </w:r>
    </w:p>
    <w:p w:rsidR="006911FE" w:rsidRPr="000E140F" w:rsidRDefault="006911FE" w:rsidP="006911FE">
      <w:pPr>
        <w:rPr>
          <w:i/>
          <w:u w:val="single"/>
        </w:rPr>
      </w:pPr>
      <w:r w:rsidRPr="000E140F">
        <w:rPr>
          <w:i/>
          <w:u w:val="single"/>
        </w:rPr>
        <w:t>Stávající stav</w:t>
      </w:r>
    </w:p>
    <w:p w:rsidR="000407D8" w:rsidRPr="000E140F" w:rsidRDefault="00757A09" w:rsidP="006911FE">
      <w:r w:rsidRPr="00757A09">
        <w:t>Stávající objekt tvoří propustek s nosnou konstrukcí v podobě žb. desky se zabetonovanými kolejnicemi. Světlost otvoru je 2,0 m a výška otvoru je 2,35 m. Propustek je kolmý pod jednokolejnou tratí a slouží k převedení občasné vodoteče pro srážkové vody</w:t>
      </w:r>
      <w:r w:rsidR="000407D8" w:rsidRPr="000E140F">
        <w:t>.</w:t>
      </w:r>
    </w:p>
    <w:p w:rsidR="006911FE" w:rsidRPr="000E140F" w:rsidRDefault="006911FE" w:rsidP="006911FE">
      <w:pPr>
        <w:rPr>
          <w:i/>
          <w:u w:val="single"/>
        </w:rPr>
      </w:pPr>
      <w:r w:rsidRPr="000E140F">
        <w:rPr>
          <w:i/>
          <w:u w:val="single"/>
        </w:rPr>
        <w:t>Nový Stav</w:t>
      </w:r>
    </w:p>
    <w:p w:rsidR="00CA54D5" w:rsidRPr="000E140F" w:rsidRDefault="00757A09" w:rsidP="006911FE">
      <w:r w:rsidRPr="00757A09">
        <w:t>Mostní objekt převádí žel. trať přes občasnou vodoteč pro odvedení srážkové vody. V rámci posunu žel. trati do nové polohy je navržena demolice stávajícího objektu a výstavba nového objektu. Z důvodu nízkého průtoku</w:t>
      </w:r>
      <w:r w:rsidR="008730AC">
        <w:t xml:space="preserve"> občasné vodoteče</w:t>
      </w:r>
      <w:r w:rsidRPr="00757A09">
        <w:t xml:space="preserve"> je navržen </w:t>
      </w:r>
      <w:r w:rsidR="008730AC">
        <w:t xml:space="preserve">uzavřený </w:t>
      </w:r>
      <w:r w:rsidRPr="00757A09">
        <w:t>rám s otvorem 1,0 x 1,0 m. Nosnou konstrukci objektu tvoří železobetonové prefabrikované rámy, typ Z4 dle MVL 110. Rámy budou na koncích ukončeny sešikmenými koncovými díly. Délka propustku je 1,40 m a šířka 14,13 m. Nová konstrukce je částečně navržena do původního mostního otvoru, kde zůstaly zachovány části původních kamenných opěr. Rozsah ponechané části není zřejmý a bude možné určit až po odkrytí stávající konstrukce. Založení je plošné</w:t>
      </w:r>
      <w:r w:rsidR="00555758">
        <w:t>.</w:t>
      </w:r>
    </w:p>
    <w:p w:rsidR="00D97EB5" w:rsidRDefault="00D97EB5" w:rsidP="0005288C">
      <w:pPr>
        <w:pStyle w:val="Nadpis2"/>
      </w:pPr>
      <w:bookmarkStart w:id="61" w:name="_Toc159596198"/>
      <w:r w:rsidRPr="000E140F">
        <w:t xml:space="preserve">Stávající stav </w:t>
      </w:r>
      <w:r w:rsidR="006911FE" w:rsidRPr="000E140F">
        <w:t>– základní údaje o objektu</w:t>
      </w:r>
      <w:bookmarkEnd w:id="61"/>
    </w:p>
    <w:p w:rsidR="00757A09" w:rsidRDefault="00757A09" w:rsidP="00757A09">
      <w:pPr>
        <w:rPr>
          <w:lang w:eastAsia="cs-CZ"/>
        </w:rPr>
      </w:pPr>
      <w:r>
        <w:rPr>
          <w:lang w:eastAsia="cs-CZ"/>
        </w:rPr>
        <w:t>Stávající objekt tvoří propustek s nosnou konstrukcí v podobě žb. desky se zabetonovanými kolejnicemi. Světlost otvoru je 2,0 m a výška otvoru je 2,35 m. Propustek je kolmý pod jednokolejnou tratí a slouží k převedení občasné vodoteče pro srážkové vody. Na objektu se nachází žb. římsy, na kterých je osazeno zábradlí. Vzdálenost k líci zábradlí od osy koleje je 2,11 m vlevo a 2,18 m vpravo, není dodržen VMP 2,5.  Celková šířka objektu je 4,5 m.</w:t>
      </w:r>
    </w:p>
    <w:p w:rsidR="005E7B07" w:rsidRPr="005E7B07" w:rsidRDefault="00757A09" w:rsidP="00757A09">
      <w:pPr>
        <w:rPr>
          <w:lang w:eastAsia="cs-CZ"/>
        </w:rPr>
      </w:pPr>
      <w:r>
        <w:rPr>
          <w:lang w:eastAsia="cs-CZ"/>
        </w:rPr>
        <w:t>Spodní stavu tvoří kamenné opěry, na které navazují kolmá, rovněž kamenná křídla. Objekt je založený plošně.</w:t>
      </w:r>
    </w:p>
    <w:tbl>
      <w:tblPr>
        <w:tblW w:w="0" w:type="auto"/>
        <w:tblCellMar>
          <w:top w:w="85" w:type="dxa"/>
          <w:bottom w:w="85" w:type="dxa"/>
        </w:tblCellMar>
        <w:tblLook w:val="01E0" w:firstRow="1" w:lastRow="1" w:firstColumn="1" w:lastColumn="1" w:noHBand="0" w:noVBand="0"/>
      </w:tblPr>
      <w:tblGrid>
        <w:gridCol w:w="3227"/>
        <w:gridCol w:w="5984"/>
      </w:tblGrid>
      <w:tr w:rsidR="00757A09" w:rsidRPr="00E96299" w:rsidTr="00757A09">
        <w:tc>
          <w:tcPr>
            <w:tcW w:w="3227" w:type="dxa"/>
          </w:tcPr>
          <w:p w:rsidR="00757A09" w:rsidRPr="00E96299" w:rsidRDefault="00757A09" w:rsidP="00757A09">
            <w:pPr>
              <w:pStyle w:val="informace"/>
              <w:ind w:firstLine="0"/>
              <w:rPr>
                <w:b/>
                <w:bCs/>
              </w:rPr>
            </w:pPr>
            <w:r w:rsidRPr="00E96299">
              <w:rPr>
                <w:b/>
                <w:bCs/>
              </w:rPr>
              <w:t>Charakteristika objektu:</w:t>
            </w:r>
          </w:p>
        </w:tc>
        <w:tc>
          <w:tcPr>
            <w:tcW w:w="5984" w:type="dxa"/>
          </w:tcPr>
          <w:p w:rsidR="00757A09" w:rsidRPr="00E96299" w:rsidRDefault="00757A09" w:rsidP="00757A09">
            <w:pPr>
              <w:pStyle w:val="informace"/>
              <w:ind w:firstLine="0"/>
            </w:pPr>
            <w:r w:rsidRPr="00E96299">
              <w:t>Deskový propustek se zabet. kolejnicemi</w:t>
            </w:r>
          </w:p>
          <w:p w:rsidR="00757A09" w:rsidRPr="00E96299" w:rsidRDefault="00757A09" w:rsidP="00757A09">
            <w:pPr>
              <w:pStyle w:val="informace"/>
              <w:ind w:firstLine="0"/>
            </w:pPr>
            <w:r w:rsidRPr="00E96299">
              <w:t xml:space="preserve">Kamenné opěry založené plošně </w:t>
            </w:r>
          </w:p>
        </w:tc>
      </w:tr>
      <w:tr w:rsidR="00757A09" w:rsidRPr="00E96299" w:rsidTr="00757A09">
        <w:tc>
          <w:tcPr>
            <w:tcW w:w="3227" w:type="dxa"/>
          </w:tcPr>
          <w:p w:rsidR="00757A09" w:rsidRPr="00E96299" w:rsidRDefault="00757A09" w:rsidP="00757A09">
            <w:pPr>
              <w:pStyle w:val="informace"/>
              <w:ind w:firstLine="0"/>
              <w:rPr>
                <w:b/>
                <w:bCs/>
              </w:rPr>
            </w:pPr>
            <w:r w:rsidRPr="00E96299">
              <w:rPr>
                <w:b/>
                <w:bCs/>
              </w:rPr>
              <w:t>Statické působení:</w:t>
            </w:r>
          </w:p>
        </w:tc>
        <w:tc>
          <w:tcPr>
            <w:tcW w:w="5984" w:type="dxa"/>
          </w:tcPr>
          <w:p w:rsidR="00757A09" w:rsidRPr="00E96299" w:rsidRDefault="00757A09" w:rsidP="00757A09">
            <w:pPr>
              <w:pStyle w:val="informace"/>
              <w:ind w:firstLine="0"/>
            </w:pPr>
            <w:r w:rsidRPr="00E96299">
              <w:t>Prosté pole</w:t>
            </w:r>
          </w:p>
        </w:tc>
      </w:tr>
      <w:tr w:rsidR="00757A09" w:rsidRPr="00E96299" w:rsidTr="00757A09">
        <w:tc>
          <w:tcPr>
            <w:tcW w:w="3227" w:type="dxa"/>
          </w:tcPr>
          <w:p w:rsidR="00757A09" w:rsidRPr="00E96299" w:rsidRDefault="00757A09" w:rsidP="00757A09">
            <w:pPr>
              <w:pStyle w:val="informace"/>
              <w:ind w:firstLine="0"/>
              <w:rPr>
                <w:b/>
                <w:bCs/>
              </w:rPr>
            </w:pPr>
            <w:r w:rsidRPr="00E96299">
              <w:rPr>
                <w:b/>
                <w:bCs/>
              </w:rPr>
              <w:lastRenderedPageBreak/>
              <w:t>Úhel křížení:</w:t>
            </w:r>
          </w:p>
        </w:tc>
        <w:tc>
          <w:tcPr>
            <w:tcW w:w="5984" w:type="dxa"/>
          </w:tcPr>
          <w:p w:rsidR="00757A09" w:rsidRPr="00E96299" w:rsidRDefault="00757A09" w:rsidP="00757A09">
            <w:pPr>
              <w:pStyle w:val="informace"/>
              <w:ind w:firstLine="0"/>
            </w:pPr>
            <w:r w:rsidRPr="00E96299">
              <w:t>90°</w:t>
            </w:r>
          </w:p>
        </w:tc>
      </w:tr>
      <w:tr w:rsidR="00757A09" w:rsidRPr="00E96299" w:rsidTr="00757A09">
        <w:trPr>
          <w:trHeight w:val="126"/>
        </w:trPr>
        <w:tc>
          <w:tcPr>
            <w:tcW w:w="3227" w:type="dxa"/>
            <w:shd w:val="clear" w:color="auto" w:fill="auto"/>
          </w:tcPr>
          <w:p w:rsidR="00757A09" w:rsidRPr="00E96299" w:rsidRDefault="00757A09" w:rsidP="00757A09">
            <w:pPr>
              <w:pStyle w:val="informace"/>
              <w:ind w:firstLine="0"/>
              <w:rPr>
                <w:b/>
                <w:bCs/>
              </w:rPr>
            </w:pPr>
            <w:r w:rsidRPr="00E96299">
              <w:rPr>
                <w:b/>
                <w:bCs/>
              </w:rPr>
              <w:t>Šikmost mostu:</w:t>
            </w:r>
          </w:p>
        </w:tc>
        <w:tc>
          <w:tcPr>
            <w:tcW w:w="5984" w:type="dxa"/>
          </w:tcPr>
          <w:p w:rsidR="00757A09" w:rsidRPr="00E96299" w:rsidRDefault="00757A09" w:rsidP="00757A09">
            <w:pPr>
              <w:pStyle w:val="informace"/>
              <w:ind w:firstLine="0"/>
            </w:pPr>
            <w:r w:rsidRPr="00E96299">
              <w:t>Kolmý most</w:t>
            </w:r>
          </w:p>
        </w:tc>
      </w:tr>
      <w:tr w:rsidR="00757A09" w:rsidRPr="00E96299" w:rsidTr="00757A09">
        <w:trPr>
          <w:trHeight w:val="125"/>
        </w:trPr>
        <w:tc>
          <w:tcPr>
            <w:tcW w:w="3227" w:type="dxa"/>
            <w:shd w:val="clear" w:color="auto" w:fill="auto"/>
          </w:tcPr>
          <w:p w:rsidR="00757A09" w:rsidRPr="00E96299" w:rsidRDefault="00757A09" w:rsidP="00757A09">
            <w:pPr>
              <w:pStyle w:val="informace"/>
              <w:ind w:firstLine="0"/>
              <w:rPr>
                <w:b/>
                <w:bCs/>
              </w:rPr>
            </w:pPr>
            <w:r w:rsidRPr="00E96299">
              <w:rPr>
                <w:b/>
                <w:bCs/>
              </w:rPr>
              <w:t>Šikmost nosné konstrukce:</w:t>
            </w:r>
          </w:p>
        </w:tc>
        <w:tc>
          <w:tcPr>
            <w:tcW w:w="5984" w:type="dxa"/>
          </w:tcPr>
          <w:p w:rsidR="00757A09" w:rsidRPr="00E96299" w:rsidRDefault="00757A09" w:rsidP="00757A09">
            <w:pPr>
              <w:pStyle w:val="informace"/>
              <w:ind w:firstLine="0"/>
            </w:pPr>
            <w:r w:rsidRPr="00E96299">
              <w:t>Kolmé uložení.</w:t>
            </w:r>
          </w:p>
        </w:tc>
      </w:tr>
      <w:tr w:rsidR="00757A09" w:rsidRPr="00E96299" w:rsidTr="00757A09">
        <w:tc>
          <w:tcPr>
            <w:tcW w:w="3227" w:type="dxa"/>
          </w:tcPr>
          <w:p w:rsidR="00757A09" w:rsidRPr="00E96299" w:rsidRDefault="00757A09" w:rsidP="00757A09">
            <w:pPr>
              <w:pStyle w:val="informace"/>
              <w:ind w:firstLine="0"/>
              <w:rPr>
                <w:b/>
                <w:bCs/>
              </w:rPr>
            </w:pPr>
            <w:r w:rsidRPr="00E96299">
              <w:rPr>
                <w:b/>
                <w:bCs/>
              </w:rPr>
              <w:t>Počet otvorů:</w:t>
            </w:r>
          </w:p>
        </w:tc>
        <w:tc>
          <w:tcPr>
            <w:tcW w:w="5984" w:type="dxa"/>
          </w:tcPr>
          <w:p w:rsidR="00757A09" w:rsidRPr="00E96299" w:rsidRDefault="00757A09" w:rsidP="00757A09">
            <w:pPr>
              <w:pStyle w:val="informace"/>
              <w:ind w:firstLine="0"/>
            </w:pPr>
            <w:r w:rsidRPr="00E96299">
              <w:t>1</w:t>
            </w:r>
          </w:p>
        </w:tc>
      </w:tr>
      <w:tr w:rsidR="00757A09" w:rsidRPr="00E96299" w:rsidTr="00757A09">
        <w:tc>
          <w:tcPr>
            <w:tcW w:w="3227" w:type="dxa"/>
          </w:tcPr>
          <w:p w:rsidR="00757A09" w:rsidRPr="00E96299" w:rsidRDefault="00757A09" w:rsidP="00757A09">
            <w:pPr>
              <w:pStyle w:val="informace"/>
              <w:ind w:firstLine="0"/>
              <w:rPr>
                <w:b/>
                <w:bCs/>
              </w:rPr>
            </w:pPr>
            <w:r w:rsidRPr="00E96299">
              <w:rPr>
                <w:b/>
                <w:bCs/>
              </w:rPr>
              <w:t>Rozpětí objektu:</w:t>
            </w:r>
          </w:p>
        </w:tc>
        <w:tc>
          <w:tcPr>
            <w:tcW w:w="5984" w:type="dxa"/>
          </w:tcPr>
          <w:p w:rsidR="00757A09" w:rsidRPr="00E96299" w:rsidRDefault="00757A09" w:rsidP="00757A09">
            <w:pPr>
              <w:pStyle w:val="informace"/>
              <w:ind w:firstLine="0"/>
            </w:pPr>
            <w:r w:rsidRPr="00E96299">
              <w:t xml:space="preserve">2,3 m </w:t>
            </w:r>
          </w:p>
        </w:tc>
      </w:tr>
      <w:tr w:rsidR="00757A09" w:rsidRPr="00E96299" w:rsidTr="00757A09">
        <w:tc>
          <w:tcPr>
            <w:tcW w:w="3227" w:type="dxa"/>
          </w:tcPr>
          <w:p w:rsidR="00757A09" w:rsidRPr="00E96299" w:rsidRDefault="00757A09" w:rsidP="00757A09">
            <w:pPr>
              <w:pStyle w:val="informace"/>
              <w:ind w:firstLine="0"/>
              <w:rPr>
                <w:b/>
                <w:bCs/>
              </w:rPr>
            </w:pPr>
            <w:r w:rsidRPr="00E96299">
              <w:rPr>
                <w:b/>
                <w:bCs/>
              </w:rPr>
              <w:t>Délka přemostění:</w:t>
            </w:r>
          </w:p>
        </w:tc>
        <w:tc>
          <w:tcPr>
            <w:tcW w:w="5984" w:type="dxa"/>
          </w:tcPr>
          <w:p w:rsidR="00757A09" w:rsidRPr="00E96299" w:rsidRDefault="00757A09" w:rsidP="00757A09">
            <w:pPr>
              <w:pStyle w:val="informace"/>
              <w:ind w:firstLine="0"/>
            </w:pPr>
            <w:r w:rsidRPr="00E96299">
              <w:t>2,0 m</w:t>
            </w:r>
          </w:p>
        </w:tc>
      </w:tr>
      <w:tr w:rsidR="00757A09" w:rsidRPr="00E96299" w:rsidTr="00757A09">
        <w:tc>
          <w:tcPr>
            <w:tcW w:w="3227" w:type="dxa"/>
          </w:tcPr>
          <w:p w:rsidR="00757A09" w:rsidRPr="00E96299" w:rsidRDefault="00757A09" w:rsidP="00757A09">
            <w:pPr>
              <w:pStyle w:val="informace"/>
              <w:ind w:firstLine="0"/>
              <w:rPr>
                <w:b/>
                <w:bCs/>
              </w:rPr>
            </w:pPr>
            <w:r w:rsidRPr="00E96299">
              <w:rPr>
                <w:b/>
                <w:bCs/>
              </w:rPr>
              <w:t>Šířka propustku:</w:t>
            </w:r>
          </w:p>
        </w:tc>
        <w:tc>
          <w:tcPr>
            <w:tcW w:w="5984" w:type="dxa"/>
          </w:tcPr>
          <w:p w:rsidR="00757A09" w:rsidRPr="00E96299" w:rsidRDefault="00757A09" w:rsidP="00757A09">
            <w:pPr>
              <w:pStyle w:val="informace"/>
              <w:ind w:firstLine="0"/>
            </w:pPr>
            <w:r w:rsidRPr="00E96299">
              <w:t>4,5 m</w:t>
            </w:r>
          </w:p>
        </w:tc>
      </w:tr>
      <w:tr w:rsidR="00757A09" w:rsidRPr="00E96299" w:rsidTr="00757A09">
        <w:tc>
          <w:tcPr>
            <w:tcW w:w="3227" w:type="dxa"/>
          </w:tcPr>
          <w:p w:rsidR="00757A09" w:rsidRPr="00E96299" w:rsidRDefault="00757A09" w:rsidP="00757A09">
            <w:pPr>
              <w:pStyle w:val="informace"/>
              <w:ind w:firstLine="0"/>
              <w:rPr>
                <w:b/>
                <w:bCs/>
              </w:rPr>
            </w:pPr>
            <w:r w:rsidRPr="00E96299">
              <w:rPr>
                <w:b/>
                <w:bCs/>
              </w:rPr>
              <w:t xml:space="preserve">Výška propustku: </w:t>
            </w:r>
          </w:p>
        </w:tc>
        <w:tc>
          <w:tcPr>
            <w:tcW w:w="5984" w:type="dxa"/>
          </w:tcPr>
          <w:p w:rsidR="00757A09" w:rsidRPr="00E96299" w:rsidRDefault="00757A09" w:rsidP="00757A09">
            <w:pPr>
              <w:pStyle w:val="informace"/>
              <w:ind w:firstLine="0"/>
            </w:pPr>
            <w:r w:rsidRPr="00E96299">
              <w:t>3,37 m</w:t>
            </w:r>
          </w:p>
        </w:tc>
      </w:tr>
      <w:tr w:rsidR="00757A09" w:rsidRPr="00E96299" w:rsidTr="00757A09">
        <w:tc>
          <w:tcPr>
            <w:tcW w:w="3227" w:type="dxa"/>
          </w:tcPr>
          <w:p w:rsidR="00757A09" w:rsidRPr="00E96299" w:rsidRDefault="00757A09" w:rsidP="00757A09">
            <w:pPr>
              <w:pStyle w:val="informace"/>
              <w:ind w:firstLine="0"/>
              <w:rPr>
                <w:b/>
                <w:bCs/>
              </w:rPr>
            </w:pPr>
            <w:r w:rsidRPr="00E96299">
              <w:rPr>
                <w:b/>
                <w:bCs/>
              </w:rPr>
              <w:t>Volná výška otvoru:</w:t>
            </w:r>
          </w:p>
        </w:tc>
        <w:tc>
          <w:tcPr>
            <w:tcW w:w="5984" w:type="dxa"/>
          </w:tcPr>
          <w:p w:rsidR="00757A09" w:rsidRPr="00E96299" w:rsidRDefault="00757A09" w:rsidP="00757A09">
            <w:pPr>
              <w:pStyle w:val="informace"/>
              <w:ind w:firstLine="0"/>
            </w:pPr>
            <w:r w:rsidRPr="00E96299">
              <w:t>2,340 m</w:t>
            </w:r>
          </w:p>
        </w:tc>
      </w:tr>
      <w:tr w:rsidR="00757A09" w:rsidRPr="00E96299" w:rsidTr="00757A09">
        <w:tc>
          <w:tcPr>
            <w:tcW w:w="3227" w:type="dxa"/>
          </w:tcPr>
          <w:p w:rsidR="00757A09" w:rsidRPr="00E96299" w:rsidRDefault="00757A09" w:rsidP="00757A09">
            <w:pPr>
              <w:pStyle w:val="informace"/>
              <w:ind w:firstLine="0"/>
              <w:rPr>
                <w:b/>
                <w:bCs/>
              </w:rPr>
            </w:pPr>
            <w:r w:rsidRPr="00E96299">
              <w:rPr>
                <w:b/>
                <w:bCs/>
              </w:rPr>
              <w:t>Stavební výška:</w:t>
            </w:r>
          </w:p>
        </w:tc>
        <w:tc>
          <w:tcPr>
            <w:tcW w:w="5984" w:type="dxa"/>
          </w:tcPr>
          <w:p w:rsidR="00757A09" w:rsidRPr="00E96299" w:rsidRDefault="00757A09" w:rsidP="00757A09">
            <w:pPr>
              <w:pStyle w:val="informace"/>
              <w:ind w:firstLine="0"/>
            </w:pPr>
            <w:r w:rsidRPr="00E96299">
              <w:t>1,015 m</w:t>
            </w:r>
          </w:p>
        </w:tc>
      </w:tr>
      <w:tr w:rsidR="00757A09" w:rsidRPr="00E96299" w:rsidTr="00757A09">
        <w:trPr>
          <w:trHeight w:val="347"/>
        </w:trPr>
        <w:tc>
          <w:tcPr>
            <w:tcW w:w="3227" w:type="dxa"/>
          </w:tcPr>
          <w:p w:rsidR="00757A09" w:rsidRPr="00E96299" w:rsidRDefault="00757A09" w:rsidP="00757A09">
            <w:pPr>
              <w:pStyle w:val="informace"/>
              <w:ind w:firstLine="0"/>
              <w:rPr>
                <w:b/>
                <w:bCs/>
              </w:rPr>
            </w:pPr>
            <w:r w:rsidRPr="00E96299">
              <w:rPr>
                <w:b/>
                <w:bCs/>
              </w:rPr>
              <w:t>Minimální tl. kolejového lože:</w:t>
            </w:r>
          </w:p>
        </w:tc>
        <w:tc>
          <w:tcPr>
            <w:tcW w:w="5984" w:type="dxa"/>
          </w:tcPr>
          <w:p w:rsidR="00757A09" w:rsidRPr="00E96299" w:rsidRDefault="00757A09" w:rsidP="00757A09">
            <w:pPr>
              <w:pStyle w:val="informace"/>
              <w:ind w:firstLine="0"/>
            </w:pPr>
            <w:r w:rsidRPr="00E96299">
              <w:t>495 mm</w:t>
            </w:r>
          </w:p>
        </w:tc>
      </w:tr>
      <w:tr w:rsidR="00757A09" w:rsidRPr="00E96299" w:rsidTr="00757A09">
        <w:tc>
          <w:tcPr>
            <w:tcW w:w="3227" w:type="dxa"/>
          </w:tcPr>
          <w:p w:rsidR="00757A09" w:rsidRPr="00E96299" w:rsidRDefault="00757A09" w:rsidP="00757A09">
            <w:pPr>
              <w:pStyle w:val="informace"/>
              <w:ind w:firstLine="0"/>
              <w:rPr>
                <w:b/>
                <w:bCs/>
              </w:rPr>
            </w:pPr>
            <w:r w:rsidRPr="00E96299">
              <w:rPr>
                <w:b/>
                <w:bCs/>
              </w:rPr>
              <w:t>Volná šířka na propustku:</w:t>
            </w:r>
          </w:p>
        </w:tc>
        <w:tc>
          <w:tcPr>
            <w:tcW w:w="5984" w:type="dxa"/>
          </w:tcPr>
          <w:p w:rsidR="00757A09" w:rsidRPr="00E96299" w:rsidRDefault="00757A09" w:rsidP="00757A09">
            <w:pPr>
              <w:pStyle w:val="informace"/>
              <w:ind w:firstLine="0"/>
            </w:pPr>
            <w:r w:rsidRPr="00E96299">
              <w:t>4,29 m</w:t>
            </w:r>
          </w:p>
        </w:tc>
      </w:tr>
      <w:tr w:rsidR="00757A09" w:rsidRPr="00E96299" w:rsidTr="00757A09">
        <w:tc>
          <w:tcPr>
            <w:tcW w:w="3227" w:type="dxa"/>
          </w:tcPr>
          <w:p w:rsidR="00757A09" w:rsidRPr="00E96299" w:rsidRDefault="00757A09" w:rsidP="00757A09">
            <w:pPr>
              <w:pStyle w:val="informace"/>
              <w:ind w:firstLine="0"/>
              <w:rPr>
                <w:b/>
                <w:bCs/>
              </w:rPr>
            </w:pPr>
            <w:r w:rsidRPr="00E96299">
              <w:rPr>
                <w:b/>
                <w:bCs/>
              </w:rPr>
              <w:t>Volný mostní průřez:</w:t>
            </w:r>
          </w:p>
        </w:tc>
        <w:tc>
          <w:tcPr>
            <w:tcW w:w="5984" w:type="dxa"/>
          </w:tcPr>
          <w:p w:rsidR="00757A09" w:rsidRPr="00E96299" w:rsidRDefault="00757A09" w:rsidP="00757A09">
            <w:pPr>
              <w:pStyle w:val="informace"/>
              <w:ind w:firstLine="0"/>
            </w:pPr>
            <w:r w:rsidRPr="00E96299">
              <w:t>VMP 2,5 není dodržen</w:t>
            </w:r>
          </w:p>
        </w:tc>
      </w:tr>
      <w:tr w:rsidR="00757A09" w:rsidRPr="00E96299" w:rsidTr="00757A09">
        <w:trPr>
          <w:trHeight w:val="354"/>
        </w:trPr>
        <w:tc>
          <w:tcPr>
            <w:tcW w:w="3227" w:type="dxa"/>
          </w:tcPr>
          <w:p w:rsidR="00757A09" w:rsidRPr="00E96299" w:rsidRDefault="00757A09" w:rsidP="00757A09">
            <w:pPr>
              <w:pStyle w:val="informace"/>
              <w:ind w:firstLine="0"/>
              <w:rPr>
                <w:b/>
                <w:bCs/>
              </w:rPr>
            </w:pPr>
            <w:r w:rsidRPr="00E96299">
              <w:rPr>
                <w:b/>
                <w:bCs/>
              </w:rPr>
              <w:t>Návrhové zatížení:</w:t>
            </w:r>
          </w:p>
        </w:tc>
        <w:tc>
          <w:tcPr>
            <w:tcW w:w="5984" w:type="dxa"/>
          </w:tcPr>
          <w:p w:rsidR="00757A09" w:rsidRPr="00E96299" w:rsidRDefault="00757A09" w:rsidP="00757A09">
            <w:pPr>
              <w:pStyle w:val="informace"/>
              <w:ind w:firstLine="0"/>
            </w:pPr>
            <w:r w:rsidRPr="00E96299">
              <w:t>C3</w:t>
            </w:r>
          </w:p>
        </w:tc>
      </w:tr>
      <w:tr w:rsidR="00757A09" w:rsidRPr="00E96299" w:rsidTr="00757A09">
        <w:tc>
          <w:tcPr>
            <w:tcW w:w="3227" w:type="dxa"/>
          </w:tcPr>
          <w:p w:rsidR="00757A09" w:rsidRPr="00E96299" w:rsidRDefault="00757A09" w:rsidP="00757A09">
            <w:pPr>
              <w:pStyle w:val="informace"/>
              <w:ind w:firstLine="0"/>
              <w:rPr>
                <w:b/>
                <w:bCs/>
              </w:rPr>
            </w:pPr>
            <w:r w:rsidRPr="00E96299">
              <w:rPr>
                <w:b/>
                <w:bCs/>
              </w:rPr>
              <w:t>Čísla kolejí:</w:t>
            </w:r>
          </w:p>
        </w:tc>
        <w:tc>
          <w:tcPr>
            <w:tcW w:w="5984" w:type="dxa"/>
          </w:tcPr>
          <w:p w:rsidR="00757A09" w:rsidRPr="00E96299" w:rsidRDefault="00757A09" w:rsidP="00757A09">
            <w:pPr>
              <w:pStyle w:val="informace"/>
              <w:ind w:firstLine="0"/>
            </w:pPr>
            <w:r w:rsidRPr="00E96299">
              <w:t>1</w:t>
            </w:r>
          </w:p>
        </w:tc>
      </w:tr>
      <w:tr w:rsidR="00757A09" w:rsidRPr="00E96299" w:rsidTr="00757A09">
        <w:tc>
          <w:tcPr>
            <w:tcW w:w="3227" w:type="dxa"/>
          </w:tcPr>
          <w:p w:rsidR="00757A09" w:rsidRPr="00E96299" w:rsidRDefault="00757A09" w:rsidP="00757A09">
            <w:pPr>
              <w:pStyle w:val="informace"/>
              <w:ind w:firstLine="0"/>
              <w:rPr>
                <w:b/>
                <w:bCs/>
              </w:rPr>
            </w:pPr>
            <w:r w:rsidRPr="00E96299">
              <w:rPr>
                <w:b/>
                <w:bCs/>
              </w:rPr>
              <w:t xml:space="preserve">Traťová rychlost </w:t>
            </w:r>
          </w:p>
        </w:tc>
        <w:tc>
          <w:tcPr>
            <w:tcW w:w="5984" w:type="dxa"/>
          </w:tcPr>
          <w:p w:rsidR="00757A09" w:rsidRPr="00E96299" w:rsidRDefault="00757A09" w:rsidP="00757A09">
            <w:pPr>
              <w:pStyle w:val="informace"/>
              <w:ind w:firstLine="0"/>
            </w:pPr>
            <w:r w:rsidRPr="00E96299">
              <w:t>70  km/h</w:t>
            </w:r>
          </w:p>
        </w:tc>
      </w:tr>
      <w:tr w:rsidR="00757A09" w:rsidRPr="00E96299" w:rsidTr="00757A09">
        <w:trPr>
          <w:trHeight w:val="257"/>
        </w:trPr>
        <w:tc>
          <w:tcPr>
            <w:tcW w:w="3227" w:type="dxa"/>
          </w:tcPr>
          <w:p w:rsidR="00757A09" w:rsidRPr="00E96299" w:rsidRDefault="00757A09" w:rsidP="00757A09">
            <w:pPr>
              <w:pStyle w:val="informace"/>
              <w:ind w:firstLine="0"/>
              <w:rPr>
                <w:b/>
                <w:bCs/>
              </w:rPr>
            </w:pPr>
            <w:r w:rsidRPr="00E96299">
              <w:rPr>
                <w:b/>
                <w:bCs/>
              </w:rPr>
              <w:t>Svršek:</w:t>
            </w:r>
          </w:p>
        </w:tc>
        <w:tc>
          <w:tcPr>
            <w:tcW w:w="5984" w:type="dxa"/>
          </w:tcPr>
          <w:p w:rsidR="00757A09" w:rsidRPr="00E96299" w:rsidRDefault="00757A09" w:rsidP="00757A09">
            <w:pPr>
              <w:pStyle w:val="informace"/>
              <w:ind w:firstLine="0"/>
            </w:pPr>
            <w:r w:rsidRPr="00E96299">
              <w:t xml:space="preserve">Kolejnice S49, betonové pražce </w:t>
            </w:r>
          </w:p>
        </w:tc>
      </w:tr>
      <w:tr w:rsidR="00757A09" w:rsidRPr="00E96299" w:rsidTr="00757A09">
        <w:tc>
          <w:tcPr>
            <w:tcW w:w="3227" w:type="dxa"/>
          </w:tcPr>
          <w:p w:rsidR="00757A09" w:rsidRPr="00E96299" w:rsidRDefault="00757A09" w:rsidP="00757A09">
            <w:pPr>
              <w:pStyle w:val="informace"/>
              <w:ind w:firstLine="0"/>
              <w:rPr>
                <w:b/>
                <w:bCs/>
              </w:rPr>
            </w:pPr>
            <w:r w:rsidRPr="00E96299">
              <w:rPr>
                <w:b/>
                <w:bCs/>
              </w:rPr>
              <w:t>Poloměr oblouku:</w:t>
            </w:r>
          </w:p>
        </w:tc>
        <w:tc>
          <w:tcPr>
            <w:tcW w:w="5984" w:type="dxa"/>
          </w:tcPr>
          <w:p w:rsidR="00757A09" w:rsidRPr="00E96299" w:rsidRDefault="00757A09" w:rsidP="00757A09">
            <w:pPr>
              <w:pStyle w:val="informace"/>
              <w:ind w:firstLine="0"/>
            </w:pPr>
            <w:r w:rsidRPr="00E96299">
              <w:t>přímá</w:t>
            </w:r>
          </w:p>
        </w:tc>
      </w:tr>
      <w:tr w:rsidR="00757A09" w:rsidRPr="00E96299" w:rsidTr="00757A09">
        <w:trPr>
          <w:trHeight w:val="180"/>
        </w:trPr>
        <w:tc>
          <w:tcPr>
            <w:tcW w:w="3227" w:type="dxa"/>
            <w:shd w:val="clear" w:color="auto" w:fill="auto"/>
            <w:vAlign w:val="center"/>
          </w:tcPr>
          <w:p w:rsidR="00757A09" w:rsidRPr="00E96299" w:rsidRDefault="00757A09" w:rsidP="00757A09">
            <w:pPr>
              <w:pStyle w:val="informace"/>
              <w:ind w:firstLine="0"/>
              <w:rPr>
                <w:b/>
                <w:bCs/>
              </w:rPr>
            </w:pPr>
            <w:r w:rsidRPr="00E96299">
              <w:rPr>
                <w:b/>
                <w:bCs/>
              </w:rPr>
              <w:t>Sklonové poměry:</w:t>
            </w:r>
          </w:p>
        </w:tc>
        <w:tc>
          <w:tcPr>
            <w:tcW w:w="5984" w:type="dxa"/>
            <w:vAlign w:val="center"/>
          </w:tcPr>
          <w:p w:rsidR="00757A09" w:rsidRPr="00E96299" w:rsidRDefault="00757A09" w:rsidP="00757A09">
            <w:pPr>
              <w:pStyle w:val="informace"/>
              <w:ind w:firstLine="0"/>
            </w:pPr>
            <w:r w:rsidRPr="00E96299">
              <w:t>Kolej č.</w:t>
            </w:r>
            <w:r w:rsidR="00BB4622">
              <w:t xml:space="preserve"> </w:t>
            </w:r>
            <w:r w:rsidRPr="00E96299">
              <w:t>1 stoupá 0,9‰</w:t>
            </w:r>
          </w:p>
        </w:tc>
      </w:tr>
      <w:tr w:rsidR="00757A09" w:rsidRPr="00E96299" w:rsidTr="00757A09">
        <w:trPr>
          <w:trHeight w:val="180"/>
        </w:trPr>
        <w:tc>
          <w:tcPr>
            <w:tcW w:w="3227" w:type="dxa"/>
            <w:shd w:val="clear" w:color="auto" w:fill="auto"/>
            <w:vAlign w:val="center"/>
          </w:tcPr>
          <w:p w:rsidR="00757A09" w:rsidRPr="00E96299" w:rsidRDefault="00757A09" w:rsidP="00757A09">
            <w:pPr>
              <w:pStyle w:val="informace"/>
              <w:ind w:firstLine="0"/>
              <w:rPr>
                <w:b/>
                <w:bCs/>
              </w:rPr>
            </w:pPr>
            <w:r w:rsidRPr="00E96299">
              <w:rPr>
                <w:b/>
                <w:bCs/>
              </w:rPr>
              <w:t>Trakce:</w:t>
            </w:r>
          </w:p>
        </w:tc>
        <w:tc>
          <w:tcPr>
            <w:tcW w:w="5984" w:type="dxa"/>
            <w:vAlign w:val="center"/>
          </w:tcPr>
          <w:p w:rsidR="00757A09" w:rsidRPr="00E96299" w:rsidRDefault="00757A09" w:rsidP="00757A09">
            <w:pPr>
              <w:pStyle w:val="informace"/>
              <w:ind w:firstLine="0"/>
            </w:pPr>
            <w:r w:rsidRPr="00E96299">
              <w:t>neelektrizovaná</w:t>
            </w:r>
          </w:p>
        </w:tc>
      </w:tr>
    </w:tbl>
    <w:p w:rsidR="00555758" w:rsidRPr="00555758" w:rsidRDefault="00555758" w:rsidP="00555758">
      <w:pPr>
        <w:ind w:firstLine="0"/>
        <w:rPr>
          <w:lang w:eastAsia="cs-CZ"/>
        </w:rPr>
      </w:pPr>
    </w:p>
    <w:p w:rsidR="00CC7E43" w:rsidRPr="000E140F" w:rsidRDefault="00D97EB5" w:rsidP="0005288C">
      <w:pPr>
        <w:pStyle w:val="Nadpis2"/>
      </w:pPr>
      <w:bookmarkStart w:id="62" w:name="_Toc159596199"/>
      <w:r w:rsidRPr="000E140F">
        <w:t xml:space="preserve">Nový stav </w:t>
      </w:r>
      <w:r w:rsidR="006911FE" w:rsidRPr="000E140F">
        <w:t>– základní údaje o objektu</w:t>
      </w:r>
      <w:bookmarkEnd w:id="62"/>
    </w:p>
    <w:tbl>
      <w:tblPr>
        <w:tblW w:w="0" w:type="auto"/>
        <w:tblCellMar>
          <w:top w:w="85" w:type="dxa"/>
          <w:bottom w:w="85" w:type="dxa"/>
        </w:tblCellMar>
        <w:tblLook w:val="01E0" w:firstRow="1" w:lastRow="1" w:firstColumn="1" w:lastColumn="1" w:noHBand="0" w:noVBand="0"/>
      </w:tblPr>
      <w:tblGrid>
        <w:gridCol w:w="3227"/>
        <w:gridCol w:w="5984"/>
      </w:tblGrid>
      <w:tr w:rsidR="00054684" w:rsidRPr="000E140F" w:rsidTr="00EF4897">
        <w:tc>
          <w:tcPr>
            <w:tcW w:w="3227" w:type="dxa"/>
          </w:tcPr>
          <w:p w:rsidR="00CC7E43" w:rsidRPr="000E140F" w:rsidRDefault="00CC7E43" w:rsidP="00F0102A">
            <w:pPr>
              <w:pStyle w:val="informace"/>
              <w:spacing w:before="0"/>
              <w:ind w:firstLine="34"/>
              <w:rPr>
                <w:b/>
                <w:bCs/>
              </w:rPr>
            </w:pPr>
            <w:r w:rsidRPr="000E140F">
              <w:rPr>
                <w:b/>
                <w:bCs/>
              </w:rPr>
              <w:t>Charakteristika objektu:</w:t>
            </w:r>
          </w:p>
        </w:tc>
        <w:tc>
          <w:tcPr>
            <w:tcW w:w="5984" w:type="dxa"/>
          </w:tcPr>
          <w:p w:rsidR="00CC7E43" w:rsidRPr="000E140F" w:rsidRDefault="00FB402C" w:rsidP="00BB4622">
            <w:pPr>
              <w:pStyle w:val="informace"/>
              <w:spacing w:before="0"/>
              <w:ind w:left="34" w:hanging="34"/>
            </w:pPr>
            <w:r w:rsidRPr="000E140F">
              <w:rPr>
                <w:szCs w:val="24"/>
              </w:rPr>
              <w:t>Železobetonov</w:t>
            </w:r>
            <w:r w:rsidR="00054684" w:rsidRPr="000E140F">
              <w:rPr>
                <w:szCs w:val="24"/>
              </w:rPr>
              <w:t>á</w:t>
            </w:r>
            <w:r w:rsidR="00E541C9">
              <w:rPr>
                <w:szCs w:val="24"/>
              </w:rPr>
              <w:t xml:space="preserve"> prefabrikovaná</w:t>
            </w:r>
            <w:r w:rsidRPr="000E140F">
              <w:rPr>
                <w:szCs w:val="24"/>
              </w:rPr>
              <w:t xml:space="preserve"> </w:t>
            </w:r>
            <w:r w:rsidR="00054684" w:rsidRPr="000E140F">
              <w:rPr>
                <w:szCs w:val="24"/>
              </w:rPr>
              <w:t xml:space="preserve">rámová konstrukce </w:t>
            </w:r>
            <w:r w:rsidR="002A756D">
              <w:rPr>
                <w:szCs w:val="24"/>
              </w:rPr>
              <w:t>se</w:t>
            </w:r>
            <w:r w:rsidR="00E541C9">
              <w:rPr>
                <w:szCs w:val="24"/>
              </w:rPr>
              <w:t xml:space="preserve"> šikmým</w:t>
            </w:r>
            <w:r w:rsidR="00BB4622">
              <w:rPr>
                <w:szCs w:val="24"/>
              </w:rPr>
              <w:t>i</w:t>
            </w:r>
            <w:r w:rsidR="00E541C9">
              <w:rPr>
                <w:szCs w:val="24"/>
              </w:rPr>
              <w:t xml:space="preserve"> </w:t>
            </w:r>
            <w:r w:rsidR="002A756D">
              <w:rPr>
                <w:szCs w:val="24"/>
              </w:rPr>
              <w:t>čely</w:t>
            </w:r>
            <w:r w:rsidR="00054684" w:rsidRPr="000E140F">
              <w:rPr>
                <w:szCs w:val="24"/>
              </w:rPr>
              <w:t xml:space="preserve">. Založení </w:t>
            </w:r>
            <w:r w:rsidR="00C11065">
              <w:rPr>
                <w:szCs w:val="24"/>
              </w:rPr>
              <w:t>plošné</w:t>
            </w:r>
            <w:r w:rsidR="00054684" w:rsidRPr="000E140F">
              <w:rPr>
                <w:szCs w:val="24"/>
              </w:rPr>
              <w:t xml:space="preserve">. </w:t>
            </w:r>
          </w:p>
        </w:tc>
      </w:tr>
      <w:tr w:rsidR="00CC717E" w:rsidRPr="000E140F" w:rsidTr="00EF4897">
        <w:tc>
          <w:tcPr>
            <w:tcW w:w="3227" w:type="dxa"/>
          </w:tcPr>
          <w:p w:rsidR="00CC7E43" w:rsidRPr="000E140F" w:rsidRDefault="00CC7E43" w:rsidP="00F0102A">
            <w:pPr>
              <w:pStyle w:val="informace"/>
              <w:spacing w:before="0"/>
              <w:ind w:firstLine="34"/>
              <w:rPr>
                <w:b/>
                <w:bCs/>
              </w:rPr>
            </w:pPr>
            <w:r w:rsidRPr="000E140F">
              <w:rPr>
                <w:b/>
                <w:bCs/>
              </w:rPr>
              <w:t>Statické působení:</w:t>
            </w:r>
          </w:p>
        </w:tc>
        <w:tc>
          <w:tcPr>
            <w:tcW w:w="5984" w:type="dxa"/>
          </w:tcPr>
          <w:p w:rsidR="00CC7E43" w:rsidRPr="000E140F" w:rsidRDefault="00FB402C" w:rsidP="00C11065">
            <w:pPr>
              <w:pStyle w:val="informace"/>
              <w:spacing w:before="0"/>
              <w:ind w:firstLine="34"/>
            </w:pPr>
            <w:r w:rsidRPr="000E140F">
              <w:t>rám</w:t>
            </w:r>
          </w:p>
        </w:tc>
      </w:tr>
      <w:tr w:rsidR="00CC717E" w:rsidRPr="000E140F" w:rsidTr="00EF4897">
        <w:tc>
          <w:tcPr>
            <w:tcW w:w="3227" w:type="dxa"/>
          </w:tcPr>
          <w:p w:rsidR="00CC7E43" w:rsidRPr="000E140F" w:rsidRDefault="00CC7E43" w:rsidP="00F0102A">
            <w:pPr>
              <w:pStyle w:val="informace"/>
              <w:spacing w:before="0"/>
              <w:ind w:firstLine="34"/>
              <w:rPr>
                <w:b/>
                <w:bCs/>
              </w:rPr>
            </w:pPr>
            <w:r w:rsidRPr="000E140F">
              <w:rPr>
                <w:b/>
                <w:bCs/>
              </w:rPr>
              <w:t>Úhel křížení:</w:t>
            </w:r>
          </w:p>
        </w:tc>
        <w:tc>
          <w:tcPr>
            <w:tcW w:w="5984" w:type="dxa"/>
          </w:tcPr>
          <w:p w:rsidR="00CC7E43" w:rsidRPr="000E140F" w:rsidRDefault="005D6876" w:rsidP="00E541C9">
            <w:pPr>
              <w:pStyle w:val="informace"/>
              <w:spacing w:before="0"/>
              <w:ind w:firstLine="34"/>
            </w:pPr>
            <w:r>
              <w:t>90</w:t>
            </w:r>
            <w:r w:rsidR="00054684" w:rsidRPr="000E140F">
              <w:t xml:space="preserve">° </w:t>
            </w:r>
            <w:r w:rsidR="00E541C9">
              <w:t>vodoteč</w:t>
            </w:r>
          </w:p>
        </w:tc>
      </w:tr>
      <w:tr w:rsidR="00CC717E" w:rsidRPr="000E140F" w:rsidTr="00EF4897">
        <w:trPr>
          <w:trHeight w:val="126"/>
        </w:trPr>
        <w:tc>
          <w:tcPr>
            <w:tcW w:w="3227" w:type="dxa"/>
            <w:shd w:val="clear" w:color="auto" w:fill="auto"/>
          </w:tcPr>
          <w:p w:rsidR="00CC7E43" w:rsidRPr="000E140F" w:rsidRDefault="00CC7E43" w:rsidP="00F0102A">
            <w:pPr>
              <w:pStyle w:val="informace"/>
              <w:spacing w:before="0"/>
              <w:ind w:firstLine="34"/>
              <w:rPr>
                <w:b/>
                <w:bCs/>
              </w:rPr>
            </w:pPr>
            <w:r w:rsidRPr="000E140F">
              <w:rPr>
                <w:b/>
                <w:bCs/>
              </w:rPr>
              <w:t>Šikmost mostu:</w:t>
            </w:r>
          </w:p>
        </w:tc>
        <w:tc>
          <w:tcPr>
            <w:tcW w:w="5984" w:type="dxa"/>
          </w:tcPr>
          <w:p w:rsidR="00CC7E43" w:rsidRPr="000E140F" w:rsidRDefault="00CA54D5" w:rsidP="00F0102A">
            <w:pPr>
              <w:pStyle w:val="informace"/>
              <w:spacing w:before="0"/>
              <w:ind w:firstLine="34"/>
            </w:pPr>
            <w:r>
              <w:t>-</w:t>
            </w:r>
          </w:p>
        </w:tc>
      </w:tr>
      <w:tr w:rsidR="00CC717E" w:rsidRPr="000E140F" w:rsidTr="00EF4897">
        <w:trPr>
          <w:trHeight w:val="125"/>
        </w:trPr>
        <w:tc>
          <w:tcPr>
            <w:tcW w:w="3227" w:type="dxa"/>
            <w:shd w:val="clear" w:color="auto" w:fill="auto"/>
          </w:tcPr>
          <w:p w:rsidR="00CC7E43" w:rsidRPr="000E140F" w:rsidRDefault="00CC7E43" w:rsidP="00F0102A">
            <w:pPr>
              <w:pStyle w:val="informace"/>
              <w:spacing w:before="0"/>
              <w:ind w:firstLine="34"/>
              <w:rPr>
                <w:b/>
                <w:bCs/>
              </w:rPr>
            </w:pPr>
            <w:r w:rsidRPr="000E140F">
              <w:rPr>
                <w:b/>
                <w:bCs/>
              </w:rPr>
              <w:t>Šikmost nosné konstrukce:</w:t>
            </w:r>
          </w:p>
        </w:tc>
        <w:tc>
          <w:tcPr>
            <w:tcW w:w="5984" w:type="dxa"/>
          </w:tcPr>
          <w:p w:rsidR="00CC7E43" w:rsidRPr="000E140F" w:rsidRDefault="00CA54D5" w:rsidP="00F0102A">
            <w:pPr>
              <w:pStyle w:val="informace"/>
              <w:spacing w:before="0"/>
              <w:ind w:firstLine="34"/>
            </w:pPr>
            <w:r>
              <w:t>90</w:t>
            </w:r>
            <w:r w:rsidR="00FB402C" w:rsidRPr="000E140F">
              <w:t>°</w:t>
            </w:r>
          </w:p>
        </w:tc>
      </w:tr>
      <w:tr w:rsidR="00CC717E" w:rsidRPr="000E140F" w:rsidTr="00EF4897">
        <w:tc>
          <w:tcPr>
            <w:tcW w:w="3227" w:type="dxa"/>
          </w:tcPr>
          <w:p w:rsidR="00CC7E43" w:rsidRPr="000E140F" w:rsidRDefault="00CC7E43" w:rsidP="00F0102A">
            <w:pPr>
              <w:pStyle w:val="informace"/>
              <w:spacing w:before="0"/>
              <w:ind w:firstLine="34"/>
              <w:rPr>
                <w:b/>
                <w:bCs/>
              </w:rPr>
            </w:pPr>
            <w:r w:rsidRPr="000E140F">
              <w:rPr>
                <w:b/>
                <w:bCs/>
              </w:rPr>
              <w:t>Počet otvorů:</w:t>
            </w:r>
          </w:p>
        </w:tc>
        <w:tc>
          <w:tcPr>
            <w:tcW w:w="5984" w:type="dxa"/>
          </w:tcPr>
          <w:p w:rsidR="00CC7E43" w:rsidRPr="000E140F" w:rsidRDefault="00CC7E43" w:rsidP="00F0102A">
            <w:pPr>
              <w:pStyle w:val="informace"/>
              <w:spacing w:before="0"/>
              <w:ind w:firstLine="34"/>
            </w:pPr>
            <w:r w:rsidRPr="000E140F">
              <w:t>1</w:t>
            </w:r>
          </w:p>
        </w:tc>
      </w:tr>
      <w:tr w:rsidR="00CC717E" w:rsidRPr="000E140F" w:rsidTr="00EF4897">
        <w:tc>
          <w:tcPr>
            <w:tcW w:w="3227" w:type="dxa"/>
          </w:tcPr>
          <w:p w:rsidR="00CC7E43" w:rsidRPr="000E140F" w:rsidRDefault="00CC7E43" w:rsidP="00E541C9">
            <w:pPr>
              <w:pStyle w:val="informace"/>
              <w:spacing w:before="0"/>
              <w:ind w:firstLine="34"/>
              <w:rPr>
                <w:b/>
                <w:bCs/>
              </w:rPr>
            </w:pPr>
            <w:r w:rsidRPr="000E140F">
              <w:rPr>
                <w:b/>
                <w:bCs/>
              </w:rPr>
              <w:lastRenderedPageBreak/>
              <w:t>Rozpětí:</w:t>
            </w:r>
          </w:p>
        </w:tc>
        <w:tc>
          <w:tcPr>
            <w:tcW w:w="5984" w:type="dxa"/>
          </w:tcPr>
          <w:p w:rsidR="00CC7E43" w:rsidRPr="000E140F" w:rsidRDefault="00757A09" w:rsidP="00CA54D5">
            <w:pPr>
              <w:pStyle w:val="informace"/>
              <w:spacing w:before="0"/>
              <w:ind w:firstLine="34"/>
            </w:pPr>
            <w:r>
              <w:t>1</w:t>
            </w:r>
            <w:r w:rsidR="00E541C9">
              <w:t>,20</w:t>
            </w:r>
            <w:r w:rsidR="00CA54D5">
              <w:t xml:space="preserve"> m</w:t>
            </w:r>
          </w:p>
        </w:tc>
      </w:tr>
      <w:tr w:rsidR="00CC717E" w:rsidRPr="000E140F" w:rsidTr="00EF4897">
        <w:tc>
          <w:tcPr>
            <w:tcW w:w="3227" w:type="dxa"/>
          </w:tcPr>
          <w:p w:rsidR="00CC7E43" w:rsidRPr="000E140F" w:rsidRDefault="00CC7E43" w:rsidP="00F0102A">
            <w:pPr>
              <w:pStyle w:val="informace"/>
              <w:spacing w:before="0"/>
              <w:ind w:firstLine="34"/>
              <w:rPr>
                <w:b/>
                <w:bCs/>
              </w:rPr>
            </w:pPr>
            <w:r w:rsidRPr="000E140F">
              <w:rPr>
                <w:b/>
                <w:bCs/>
              </w:rPr>
              <w:t>Délka přemostění:</w:t>
            </w:r>
          </w:p>
        </w:tc>
        <w:tc>
          <w:tcPr>
            <w:tcW w:w="5984" w:type="dxa"/>
          </w:tcPr>
          <w:p w:rsidR="00CC7E43" w:rsidRPr="000E140F" w:rsidRDefault="00757A09" w:rsidP="00CA54D5">
            <w:pPr>
              <w:pStyle w:val="informace"/>
              <w:spacing w:before="0"/>
              <w:ind w:firstLine="34"/>
            </w:pPr>
            <w:r>
              <w:t>1</w:t>
            </w:r>
            <w:r w:rsidR="00C11065">
              <w:t>,00</w:t>
            </w:r>
            <w:r w:rsidR="00CA54D5">
              <w:t xml:space="preserve"> m</w:t>
            </w:r>
          </w:p>
        </w:tc>
      </w:tr>
      <w:tr w:rsidR="00CC717E" w:rsidRPr="000E140F" w:rsidTr="00EF4897">
        <w:tc>
          <w:tcPr>
            <w:tcW w:w="3227" w:type="dxa"/>
          </w:tcPr>
          <w:p w:rsidR="00CC7E43" w:rsidRPr="000E140F" w:rsidRDefault="00CC7E43" w:rsidP="00E541C9">
            <w:pPr>
              <w:pStyle w:val="informace"/>
              <w:spacing w:before="0"/>
              <w:ind w:firstLine="34"/>
              <w:rPr>
                <w:b/>
                <w:bCs/>
              </w:rPr>
            </w:pPr>
            <w:r w:rsidRPr="000E140F">
              <w:rPr>
                <w:b/>
                <w:bCs/>
              </w:rPr>
              <w:t>Délka:</w:t>
            </w:r>
          </w:p>
        </w:tc>
        <w:tc>
          <w:tcPr>
            <w:tcW w:w="5984" w:type="dxa"/>
          </w:tcPr>
          <w:p w:rsidR="00CC7E43" w:rsidRPr="000E140F" w:rsidRDefault="00757A09" w:rsidP="00F0102A">
            <w:pPr>
              <w:pStyle w:val="informace"/>
              <w:spacing w:before="0"/>
              <w:ind w:firstLine="34"/>
            </w:pPr>
            <w:r>
              <w:t>1</w:t>
            </w:r>
            <w:r w:rsidR="002A756D">
              <w:t>,40</w:t>
            </w:r>
            <w:r w:rsidR="00CC7E43" w:rsidRPr="000E140F">
              <w:t xml:space="preserve"> m</w:t>
            </w:r>
          </w:p>
        </w:tc>
      </w:tr>
      <w:tr w:rsidR="00CC717E" w:rsidRPr="000E140F" w:rsidTr="00EF4897">
        <w:tc>
          <w:tcPr>
            <w:tcW w:w="3227" w:type="dxa"/>
          </w:tcPr>
          <w:p w:rsidR="00CC7E43" w:rsidRPr="000E140F" w:rsidRDefault="00CC7E43" w:rsidP="00E541C9">
            <w:pPr>
              <w:pStyle w:val="informace"/>
              <w:spacing w:before="0"/>
              <w:ind w:firstLine="34"/>
              <w:rPr>
                <w:b/>
                <w:bCs/>
              </w:rPr>
            </w:pPr>
            <w:r w:rsidRPr="000E140F">
              <w:rPr>
                <w:b/>
                <w:bCs/>
              </w:rPr>
              <w:t>Šířka:</w:t>
            </w:r>
          </w:p>
        </w:tc>
        <w:tc>
          <w:tcPr>
            <w:tcW w:w="5984" w:type="dxa"/>
          </w:tcPr>
          <w:p w:rsidR="00CC7E43" w:rsidRPr="000E140F" w:rsidRDefault="00757A09" w:rsidP="003C2FA6">
            <w:pPr>
              <w:pStyle w:val="informace"/>
              <w:spacing w:before="0"/>
              <w:ind w:firstLine="34"/>
            </w:pPr>
            <w:r>
              <w:t>14,505</w:t>
            </w:r>
            <w:r w:rsidR="00CC7E43" w:rsidRPr="000E140F">
              <w:t xml:space="preserve"> m</w:t>
            </w:r>
          </w:p>
        </w:tc>
      </w:tr>
      <w:tr w:rsidR="00CC717E" w:rsidRPr="000E140F" w:rsidTr="00EF4897">
        <w:tc>
          <w:tcPr>
            <w:tcW w:w="3227" w:type="dxa"/>
          </w:tcPr>
          <w:p w:rsidR="00CC7E43" w:rsidRPr="000E140F" w:rsidRDefault="00CC7E43" w:rsidP="00F0102A">
            <w:pPr>
              <w:pStyle w:val="informace"/>
              <w:spacing w:before="0"/>
              <w:ind w:firstLine="34"/>
              <w:rPr>
                <w:b/>
                <w:bCs/>
              </w:rPr>
            </w:pPr>
            <w:r w:rsidRPr="000E140F">
              <w:rPr>
                <w:b/>
                <w:bCs/>
              </w:rPr>
              <w:t>Volná výška pod mostem:</w:t>
            </w:r>
          </w:p>
        </w:tc>
        <w:tc>
          <w:tcPr>
            <w:tcW w:w="5984" w:type="dxa"/>
          </w:tcPr>
          <w:p w:rsidR="00CA54D5" w:rsidRPr="000E140F" w:rsidRDefault="00757A09" w:rsidP="002A756D">
            <w:pPr>
              <w:pStyle w:val="informace"/>
              <w:spacing w:before="0"/>
              <w:ind w:firstLine="34"/>
            </w:pPr>
            <w:r>
              <w:t>1,00</w:t>
            </w:r>
          </w:p>
        </w:tc>
      </w:tr>
      <w:tr w:rsidR="00CC717E" w:rsidRPr="000E140F" w:rsidTr="00EF4897">
        <w:tc>
          <w:tcPr>
            <w:tcW w:w="3227" w:type="dxa"/>
          </w:tcPr>
          <w:p w:rsidR="00CC7E43" w:rsidRPr="000E140F" w:rsidRDefault="00CC7E43" w:rsidP="00F0102A">
            <w:pPr>
              <w:pStyle w:val="informace"/>
              <w:spacing w:before="0"/>
              <w:ind w:firstLine="34"/>
              <w:rPr>
                <w:b/>
                <w:bCs/>
              </w:rPr>
            </w:pPr>
            <w:r w:rsidRPr="000E140F">
              <w:rPr>
                <w:b/>
                <w:bCs/>
              </w:rPr>
              <w:t>Stavební výška:</w:t>
            </w:r>
          </w:p>
        </w:tc>
        <w:tc>
          <w:tcPr>
            <w:tcW w:w="5984" w:type="dxa"/>
          </w:tcPr>
          <w:p w:rsidR="00E541C9" w:rsidRPr="000E140F" w:rsidRDefault="00054684" w:rsidP="00757A09">
            <w:pPr>
              <w:pStyle w:val="informace"/>
              <w:spacing w:before="0"/>
              <w:ind w:firstLine="34"/>
            </w:pPr>
            <w:r w:rsidRPr="000E140F">
              <w:t>k.</w:t>
            </w:r>
            <w:r w:rsidR="00BB4622">
              <w:t xml:space="preserve"> </w:t>
            </w:r>
            <w:r w:rsidRPr="000E140F">
              <w:t>č.</w:t>
            </w:r>
            <w:r w:rsidR="00BB4622">
              <w:t xml:space="preserve"> </w:t>
            </w:r>
            <w:r w:rsidRPr="000E140F">
              <w:t xml:space="preserve">1 </w:t>
            </w:r>
            <w:r w:rsidR="002A756D">
              <w:t>2,5</w:t>
            </w:r>
            <w:r w:rsidR="00757A09">
              <w:t>2</w:t>
            </w:r>
            <w:r w:rsidR="00401AC9" w:rsidRPr="000E140F">
              <w:t xml:space="preserve"> (po TK)</w:t>
            </w:r>
          </w:p>
        </w:tc>
      </w:tr>
      <w:tr w:rsidR="00CC717E" w:rsidRPr="000E140F" w:rsidTr="00EF4897">
        <w:tc>
          <w:tcPr>
            <w:tcW w:w="3227" w:type="dxa"/>
          </w:tcPr>
          <w:p w:rsidR="00CC7E43" w:rsidRPr="000E140F" w:rsidRDefault="00CC7E43" w:rsidP="00F0102A">
            <w:pPr>
              <w:pStyle w:val="informace"/>
              <w:spacing w:before="0"/>
              <w:ind w:firstLine="34"/>
              <w:rPr>
                <w:b/>
                <w:bCs/>
              </w:rPr>
            </w:pPr>
            <w:r w:rsidRPr="000E140F">
              <w:rPr>
                <w:b/>
                <w:bCs/>
              </w:rPr>
              <w:t>Volná šířka:</w:t>
            </w:r>
          </w:p>
        </w:tc>
        <w:tc>
          <w:tcPr>
            <w:tcW w:w="5984" w:type="dxa"/>
          </w:tcPr>
          <w:p w:rsidR="00CC7E43" w:rsidRPr="000E140F" w:rsidRDefault="00757A09" w:rsidP="00F0102A">
            <w:pPr>
              <w:pStyle w:val="informace"/>
              <w:spacing w:before="0"/>
              <w:ind w:firstLine="0"/>
            </w:pPr>
            <w:r>
              <w:t>neomezená</w:t>
            </w:r>
          </w:p>
        </w:tc>
      </w:tr>
      <w:tr w:rsidR="00CC717E" w:rsidRPr="000E140F" w:rsidTr="00EF4897">
        <w:tc>
          <w:tcPr>
            <w:tcW w:w="3227" w:type="dxa"/>
          </w:tcPr>
          <w:p w:rsidR="00CC7E43" w:rsidRPr="000E140F" w:rsidRDefault="00CC7E43" w:rsidP="00F0102A">
            <w:pPr>
              <w:pStyle w:val="informace"/>
              <w:spacing w:before="0"/>
              <w:ind w:firstLine="34"/>
              <w:rPr>
                <w:b/>
                <w:bCs/>
              </w:rPr>
            </w:pPr>
            <w:r w:rsidRPr="000E140F">
              <w:rPr>
                <w:b/>
                <w:bCs/>
              </w:rPr>
              <w:t>Minimální tl. kolejového lože:</w:t>
            </w:r>
          </w:p>
        </w:tc>
        <w:tc>
          <w:tcPr>
            <w:tcW w:w="5984" w:type="dxa"/>
          </w:tcPr>
          <w:p w:rsidR="00CC7E43" w:rsidRPr="000E140F" w:rsidRDefault="00CC7E43" w:rsidP="00F0102A">
            <w:pPr>
              <w:pStyle w:val="informace"/>
              <w:spacing w:before="0"/>
              <w:ind w:firstLine="0"/>
            </w:pPr>
            <w:r w:rsidRPr="000E140F">
              <w:t>Min 3</w:t>
            </w:r>
            <w:r w:rsidR="00401AC9" w:rsidRPr="000E140F">
              <w:t>3</w:t>
            </w:r>
            <w:r w:rsidR="00054684" w:rsidRPr="000E140F">
              <w:t>0</w:t>
            </w:r>
            <w:r w:rsidR="00BB4622">
              <w:t xml:space="preserve"> </w:t>
            </w:r>
            <w:r w:rsidR="00054684" w:rsidRPr="000E140F">
              <w:t>mm pod pražcem (</w:t>
            </w:r>
            <w:r w:rsidRPr="000E140F">
              <w:t>v šířce obrysu NKL)</w:t>
            </w:r>
          </w:p>
        </w:tc>
      </w:tr>
      <w:tr w:rsidR="00CC717E" w:rsidRPr="000E140F" w:rsidTr="00EF4897">
        <w:tc>
          <w:tcPr>
            <w:tcW w:w="3227" w:type="dxa"/>
          </w:tcPr>
          <w:p w:rsidR="00CC7E43" w:rsidRPr="000E140F" w:rsidRDefault="00CC7E43" w:rsidP="00F0102A">
            <w:pPr>
              <w:pStyle w:val="informace"/>
              <w:spacing w:before="0"/>
              <w:ind w:firstLine="34"/>
              <w:rPr>
                <w:b/>
                <w:bCs/>
              </w:rPr>
            </w:pPr>
            <w:r w:rsidRPr="000E140F">
              <w:rPr>
                <w:b/>
                <w:bCs/>
              </w:rPr>
              <w:t>Volný mostní průřez:</w:t>
            </w:r>
          </w:p>
        </w:tc>
        <w:tc>
          <w:tcPr>
            <w:tcW w:w="5984" w:type="dxa"/>
          </w:tcPr>
          <w:p w:rsidR="00CC7E43" w:rsidRPr="000E140F" w:rsidRDefault="005254CF" w:rsidP="002A756D">
            <w:pPr>
              <w:pStyle w:val="informace"/>
              <w:spacing w:before="0"/>
              <w:ind w:firstLine="0"/>
            </w:pPr>
            <w:r>
              <w:t xml:space="preserve">VMP </w:t>
            </w:r>
            <w:r w:rsidR="002A756D">
              <w:t>2.5 (kolej č. 1)</w:t>
            </w:r>
          </w:p>
        </w:tc>
      </w:tr>
      <w:tr w:rsidR="00CC717E" w:rsidRPr="000E140F" w:rsidTr="00EF4897">
        <w:trPr>
          <w:trHeight w:val="75"/>
        </w:trPr>
        <w:tc>
          <w:tcPr>
            <w:tcW w:w="3227" w:type="dxa"/>
          </w:tcPr>
          <w:p w:rsidR="00CC7E43" w:rsidRPr="000E140F" w:rsidRDefault="00CC7E43" w:rsidP="00F0102A">
            <w:pPr>
              <w:pStyle w:val="informace"/>
              <w:spacing w:before="0"/>
              <w:ind w:firstLine="34"/>
              <w:rPr>
                <w:b/>
                <w:bCs/>
              </w:rPr>
            </w:pPr>
            <w:r w:rsidRPr="000E140F">
              <w:rPr>
                <w:b/>
                <w:bCs/>
              </w:rPr>
              <w:t>Návrhové zatížení:</w:t>
            </w:r>
          </w:p>
        </w:tc>
        <w:tc>
          <w:tcPr>
            <w:tcW w:w="5984" w:type="dxa"/>
          </w:tcPr>
          <w:p w:rsidR="00CC7E43" w:rsidRPr="000E140F" w:rsidRDefault="00CC7E43" w:rsidP="00F0102A">
            <w:pPr>
              <w:pStyle w:val="informace"/>
              <w:spacing w:before="0"/>
              <w:ind w:firstLine="0"/>
            </w:pPr>
            <w:r w:rsidRPr="000E140F">
              <w:t>LM71, α=1,</w:t>
            </w:r>
            <w:r w:rsidR="00401AC9" w:rsidRPr="000E140F">
              <w:t>21</w:t>
            </w:r>
          </w:p>
        </w:tc>
      </w:tr>
      <w:tr w:rsidR="00CC717E" w:rsidRPr="000E140F" w:rsidTr="00EF4897">
        <w:tc>
          <w:tcPr>
            <w:tcW w:w="3227" w:type="dxa"/>
          </w:tcPr>
          <w:p w:rsidR="00CC7E43" w:rsidRPr="000E140F" w:rsidRDefault="00CC7E43" w:rsidP="00F0102A">
            <w:pPr>
              <w:pStyle w:val="informace"/>
              <w:spacing w:before="0"/>
              <w:ind w:firstLine="34"/>
              <w:rPr>
                <w:b/>
                <w:bCs/>
              </w:rPr>
            </w:pPr>
            <w:r w:rsidRPr="000E140F">
              <w:rPr>
                <w:b/>
                <w:bCs/>
              </w:rPr>
              <w:t>Čísla kolejí:</w:t>
            </w:r>
          </w:p>
        </w:tc>
        <w:tc>
          <w:tcPr>
            <w:tcW w:w="5984" w:type="dxa"/>
          </w:tcPr>
          <w:p w:rsidR="00CC7E43" w:rsidRPr="000E140F" w:rsidRDefault="00CC7E43" w:rsidP="00F0102A">
            <w:pPr>
              <w:pStyle w:val="informace"/>
              <w:spacing w:before="0"/>
              <w:ind w:firstLine="0"/>
            </w:pPr>
            <w:r w:rsidRPr="000E140F">
              <w:t>1</w:t>
            </w:r>
          </w:p>
        </w:tc>
      </w:tr>
      <w:tr w:rsidR="00CC717E" w:rsidRPr="000E140F" w:rsidTr="00EF4897">
        <w:tc>
          <w:tcPr>
            <w:tcW w:w="3227" w:type="dxa"/>
          </w:tcPr>
          <w:p w:rsidR="00CC7E43" w:rsidRPr="000E140F" w:rsidRDefault="00CC7E43" w:rsidP="00F0102A">
            <w:pPr>
              <w:pStyle w:val="informace"/>
              <w:spacing w:before="0"/>
              <w:ind w:firstLine="34"/>
              <w:rPr>
                <w:b/>
                <w:bCs/>
              </w:rPr>
            </w:pPr>
            <w:r w:rsidRPr="000E140F">
              <w:rPr>
                <w:b/>
                <w:bCs/>
              </w:rPr>
              <w:t>Traťová rychlost:</w:t>
            </w:r>
          </w:p>
        </w:tc>
        <w:tc>
          <w:tcPr>
            <w:tcW w:w="5984" w:type="dxa"/>
          </w:tcPr>
          <w:p w:rsidR="00CC7E43" w:rsidRPr="000E140F" w:rsidRDefault="002A756D" w:rsidP="002A756D">
            <w:pPr>
              <w:pStyle w:val="informace"/>
              <w:spacing w:before="0"/>
              <w:ind w:firstLine="0"/>
            </w:pPr>
            <w:r>
              <w:t>75</w:t>
            </w:r>
            <w:r w:rsidR="00CC7E43" w:rsidRPr="000E140F">
              <w:t xml:space="preserve"> km/h</w:t>
            </w:r>
            <w:r>
              <w:t xml:space="preserve"> (kolej č. 1)</w:t>
            </w:r>
          </w:p>
        </w:tc>
      </w:tr>
      <w:tr w:rsidR="00CC717E" w:rsidRPr="000E140F" w:rsidTr="00EF4897">
        <w:trPr>
          <w:trHeight w:val="257"/>
        </w:trPr>
        <w:tc>
          <w:tcPr>
            <w:tcW w:w="3227" w:type="dxa"/>
          </w:tcPr>
          <w:p w:rsidR="00CC7E43" w:rsidRPr="000E140F" w:rsidRDefault="00CC7E43" w:rsidP="00F0102A">
            <w:pPr>
              <w:pStyle w:val="informace"/>
              <w:spacing w:before="0"/>
              <w:ind w:firstLine="34"/>
              <w:rPr>
                <w:b/>
                <w:bCs/>
              </w:rPr>
            </w:pPr>
            <w:r w:rsidRPr="000E140F">
              <w:rPr>
                <w:b/>
                <w:bCs/>
              </w:rPr>
              <w:t>Svršek:</w:t>
            </w:r>
          </w:p>
        </w:tc>
        <w:tc>
          <w:tcPr>
            <w:tcW w:w="5984" w:type="dxa"/>
          </w:tcPr>
          <w:p w:rsidR="00CC7E43" w:rsidRPr="000E140F" w:rsidRDefault="00401AC9" w:rsidP="00F0102A">
            <w:pPr>
              <w:pStyle w:val="informace"/>
              <w:spacing w:before="0"/>
              <w:ind w:firstLine="0"/>
            </w:pPr>
            <w:r w:rsidRPr="000E140F">
              <w:t>60E2</w:t>
            </w:r>
            <w:r w:rsidR="00CC7E43" w:rsidRPr="000E140F">
              <w:t>, betonové pražce</w:t>
            </w:r>
            <w:r w:rsidR="00414FB9" w:rsidRPr="000E140F">
              <w:t>, bezpodkladnicové upevnění</w:t>
            </w:r>
          </w:p>
        </w:tc>
      </w:tr>
      <w:tr w:rsidR="00CC717E" w:rsidRPr="000E140F" w:rsidTr="00EF4897">
        <w:tc>
          <w:tcPr>
            <w:tcW w:w="3227" w:type="dxa"/>
          </w:tcPr>
          <w:p w:rsidR="00CC7E43" w:rsidRPr="000E140F" w:rsidRDefault="00CC7E43" w:rsidP="00F0102A">
            <w:pPr>
              <w:pStyle w:val="informace"/>
              <w:spacing w:before="0"/>
              <w:ind w:firstLine="34"/>
              <w:rPr>
                <w:b/>
                <w:bCs/>
              </w:rPr>
            </w:pPr>
            <w:r w:rsidRPr="000E140F">
              <w:rPr>
                <w:b/>
                <w:bCs/>
              </w:rPr>
              <w:t>Poloměr oblouku:</w:t>
            </w:r>
          </w:p>
        </w:tc>
        <w:tc>
          <w:tcPr>
            <w:tcW w:w="5984" w:type="dxa"/>
          </w:tcPr>
          <w:p w:rsidR="00CC7E43" w:rsidRPr="000E140F" w:rsidRDefault="00EE0303" w:rsidP="00F0102A">
            <w:pPr>
              <w:pStyle w:val="informace"/>
              <w:spacing w:before="0"/>
              <w:ind w:firstLine="0"/>
            </w:pPr>
            <w:r>
              <w:t>V oblouku R = 1000</w:t>
            </w:r>
          </w:p>
        </w:tc>
      </w:tr>
      <w:tr w:rsidR="00CC717E" w:rsidRPr="000E140F" w:rsidTr="00EF4897">
        <w:trPr>
          <w:trHeight w:val="180"/>
        </w:trPr>
        <w:tc>
          <w:tcPr>
            <w:tcW w:w="3227" w:type="dxa"/>
            <w:shd w:val="clear" w:color="auto" w:fill="auto"/>
          </w:tcPr>
          <w:p w:rsidR="00CC7E43" w:rsidRPr="000E140F" w:rsidRDefault="00CC7E43" w:rsidP="00F0102A">
            <w:pPr>
              <w:pStyle w:val="informace"/>
              <w:spacing w:before="0"/>
              <w:ind w:firstLine="34"/>
              <w:rPr>
                <w:b/>
                <w:bCs/>
              </w:rPr>
            </w:pPr>
            <w:r w:rsidRPr="000E140F">
              <w:rPr>
                <w:b/>
                <w:bCs/>
              </w:rPr>
              <w:t>Sklonové poměry:</w:t>
            </w:r>
          </w:p>
        </w:tc>
        <w:tc>
          <w:tcPr>
            <w:tcW w:w="5984" w:type="dxa"/>
          </w:tcPr>
          <w:p w:rsidR="00AD2F7E" w:rsidRPr="000E140F" w:rsidRDefault="00054684" w:rsidP="00EE0303">
            <w:pPr>
              <w:pStyle w:val="informace"/>
              <w:spacing w:before="0"/>
              <w:ind w:firstLine="0"/>
            </w:pPr>
            <w:r w:rsidRPr="000E140F">
              <w:t>k.</w:t>
            </w:r>
            <w:r w:rsidR="00BB4622">
              <w:t xml:space="preserve"> </w:t>
            </w:r>
            <w:r w:rsidRPr="000E140F">
              <w:t>č.</w:t>
            </w:r>
            <w:r w:rsidR="00BB4622">
              <w:t xml:space="preserve"> </w:t>
            </w:r>
            <w:r w:rsidRPr="000E140F">
              <w:t xml:space="preserve">1: </w:t>
            </w:r>
            <w:r w:rsidR="00EE0303">
              <w:t>stoupá</w:t>
            </w:r>
            <w:r w:rsidR="00AD2F7E" w:rsidRPr="000622E0">
              <w:t xml:space="preserve"> </w:t>
            </w:r>
            <w:r w:rsidR="00EE0303">
              <w:t>0,448</w:t>
            </w:r>
            <w:r w:rsidR="008730AC">
              <w:t xml:space="preserve"> </w:t>
            </w:r>
            <w:r w:rsidR="00AD2F7E" w:rsidRPr="000622E0">
              <w:t>‰</w:t>
            </w:r>
          </w:p>
        </w:tc>
      </w:tr>
      <w:tr w:rsidR="00CC717E" w:rsidRPr="000E140F" w:rsidTr="00EF4897">
        <w:trPr>
          <w:trHeight w:val="180"/>
        </w:trPr>
        <w:tc>
          <w:tcPr>
            <w:tcW w:w="3227" w:type="dxa"/>
            <w:shd w:val="clear" w:color="auto" w:fill="auto"/>
          </w:tcPr>
          <w:p w:rsidR="00CC7E43" w:rsidRPr="000E140F" w:rsidRDefault="00CC7E43" w:rsidP="00F0102A">
            <w:pPr>
              <w:pStyle w:val="informace"/>
              <w:spacing w:before="0"/>
              <w:ind w:firstLine="34"/>
              <w:rPr>
                <w:b/>
                <w:bCs/>
              </w:rPr>
            </w:pPr>
            <w:r w:rsidRPr="000E140F">
              <w:rPr>
                <w:b/>
                <w:bCs/>
              </w:rPr>
              <w:t>Trakce:</w:t>
            </w:r>
          </w:p>
        </w:tc>
        <w:tc>
          <w:tcPr>
            <w:tcW w:w="5984" w:type="dxa"/>
          </w:tcPr>
          <w:p w:rsidR="00CC7E43" w:rsidRPr="000E140F" w:rsidRDefault="00CC7E43" w:rsidP="00F0102A">
            <w:pPr>
              <w:pStyle w:val="informace"/>
              <w:spacing w:before="0"/>
              <w:ind w:firstLine="0"/>
            </w:pPr>
            <w:r w:rsidRPr="000E140F">
              <w:t>střídavá 25 kV</w:t>
            </w:r>
          </w:p>
        </w:tc>
      </w:tr>
    </w:tbl>
    <w:p w:rsidR="00061ACD" w:rsidRPr="000E140F" w:rsidRDefault="00061ACD" w:rsidP="0005288C">
      <w:pPr>
        <w:pStyle w:val="Nadpis2"/>
      </w:pPr>
      <w:bookmarkStart w:id="63" w:name="_Toc152377441"/>
      <w:bookmarkStart w:id="64" w:name="_Toc528851252"/>
      <w:bookmarkStart w:id="65" w:name="_Toc159596200"/>
      <w:r w:rsidRPr="000E140F">
        <w:t>Celková koncepce řešení</w:t>
      </w:r>
      <w:bookmarkEnd w:id="63"/>
      <w:bookmarkEnd w:id="64"/>
      <w:bookmarkEnd w:id="65"/>
    </w:p>
    <w:p w:rsidR="00195422" w:rsidRPr="000E140F" w:rsidRDefault="00061ACD" w:rsidP="00F0102A">
      <w:r w:rsidRPr="000E140F">
        <w:t>Konstrukce mostu odpovídá DUR</w:t>
      </w:r>
      <w:r w:rsidR="009E2032" w:rsidRPr="000E140F">
        <w:t xml:space="preserve"> včetně světlosti otvoru.</w:t>
      </w:r>
      <w:r w:rsidRPr="000E140F">
        <w:t xml:space="preserve"> </w:t>
      </w:r>
      <w:r w:rsidR="009E2032" w:rsidRPr="000E140F">
        <w:t>Dimenze jednotlivých konstrukčních části byly optimalizovány</w:t>
      </w:r>
      <w:r w:rsidR="002A799B" w:rsidRPr="000E140F">
        <w:t xml:space="preserve">. </w:t>
      </w:r>
      <w:r w:rsidR="00355C01">
        <w:t>V mostní</w:t>
      </w:r>
      <w:r w:rsidR="00AD2F7E">
        <w:t>m</w:t>
      </w:r>
      <w:r w:rsidR="00355C01">
        <w:t xml:space="preserve"> otvoru je vytvořeno koryto pro provedení vodoteče se suchými bermami pro zabezpečení migrace drobných živočichů.</w:t>
      </w:r>
    </w:p>
    <w:p w:rsidR="002A799B" w:rsidRPr="000E140F" w:rsidRDefault="002A799B" w:rsidP="0005288C">
      <w:pPr>
        <w:pStyle w:val="Nadpis2"/>
      </w:pPr>
      <w:bookmarkStart w:id="66" w:name="_Toc152377442"/>
      <w:bookmarkStart w:id="67" w:name="_Toc528851253"/>
      <w:bookmarkStart w:id="68" w:name="_Toc159596201"/>
      <w:r w:rsidRPr="000E140F">
        <w:t>Základní údaje</w:t>
      </w:r>
      <w:bookmarkStart w:id="69" w:name="_Toc152377443"/>
      <w:bookmarkEnd w:id="66"/>
      <w:bookmarkEnd w:id="67"/>
      <w:bookmarkEnd w:id="68"/>
    </w:p>
    <w:p w:rsidR="00FE0617" w:rsidRPr="000E140F" w:rsidRDefault="00FE0617" w:rsidP="00FE0617">
      <w:pPr>
        <w:pStyle w:val="Nadpis3"/>
      </w:pPr>
      <w:bookmarkStart w:id="70" w:name="_Toc518023204"/>
      <w:bookmarkStart w:id="71" w:name="_Toc528851254"/>
      <w:bookmarkStart w:id="72" w:name="_Toc110170257"/>
      <w:bookmarkStart w:id="73" w:name="_Toc158122486"/>
      <w:bookmarkStart w:id="74" w:name="_Toc159596202"/>
      <w:bookmarkEnd w:id="69"/>
      <w:r w:rsidRPr="000E140F">
        <w:t>Návrhové zatížení</w:t>
      </w:r>
      <w:bookmarkEnd w:id="70"/>
      <w:bookmarkEnd w:id="71"/>
      <w:bookmarkEnd w:id="72"/>
      <w:bookmarkEnd w:id="73"/>
      <w:bookmarkEnd w:id="74"/>
    </w:p>
    <w:p w:rsidR="002A799B" w:rsidRPr="000E140F" w:rsidRDefault="002A799B" w:rsidP="00F0102A">
      <w:pPr>
        <w:spacing w:before="0"/>
      </w:pPr>
      <w:r w:rsidRPr="000E140F">
        <w:t>Dle ČSN EN 1991-2, Z4 je traťový úsek řazen do 2. třídy tratí. Pro návrh nových konstrukcí se uplatní model zatížení LM71 s klasifikačním součinitelem α=1,21.</w:t>
      </w:r>
      <w:r w:rsidR="00EB6718" w:rsidRPr="000E140F">
        <w:t xml:space="preserve"> Model SW2 pro těžkou železniční dopravu se na objektu neuplatní</w:t>
      </w:r>
    </w:p>
    <w:p w:rsidR="002A799B" w:rsidRPr="000E140F" w:rsidRDefault="002A799B" w:rsidP="00F0102A">
      <w:pPr>
        <w:spacing w:before="0"/>
      </w:pPr>
      <w:r w:rsidRPr="000E140F">
        <w:t>Dle Prohlášení o dráze, 2022 je úsek vzhledem k TSI INF zařazen do kategorie tratě P</w:t>
      </w:r>
      <w:r w:rsidR="00EB6718" w:rsidRPr="000E140F">
        <w:t>3</w:t>
      </w:r>
      <w:r w:rsidRPr="000E140F">
        <w:t xml:space="preserve"> F</w:t>
      </w:r>
      <w:r w:rsidR="00EB6718" w:rsidRPr="000E140F">
        <w:t>2</w:t>
      </w:r>
      <w:r w:rsidRPr="000E140F">
        <w:t>.</w:t>
      </w:r>
    </w:p>
    <w:p w:rsidR="002A799B" w:rsidRPr="000E140F" w:rsidRDefault="00EB6718" w:rsidP="00F0102A">
      <w:pPr>
        <w:spacing w:before="0"/>
      </w:pPr>
      <w:r w:rsidRPr="000E140F">
        <w:t>U spojitých nosníků se dále uplatní model SW0 dle ČSN EN 1991-2, což není případ tohoto SO</w:t>
      </w:r>
    </w:p>
    <w:p w:rsidR="00BA2E35" w:rsidRPr="000E140F" w:rsidRDefault="00BA2E35" w:rsidP="00FE0617">
      <w:pPr>
        <w:pStyle w:val="Nadpis3"/>
      </w:pPr>
      <w:bookmarkStart w:id="75" w:name="_Toc528851255"/>
      <w:bookmarkStart w:id="76" w:name="_Toc159596203"/>
      <w:r w:rsidRPr="000E140F">
        <w:t>Prostorové uspořádání na mostě</w:t>
      </w:r>
      <w:bookmarkEnd w:id="75"/>
      <w:bookmarkEnd w:id="76"/>
    </w:p>
    <w:p w:rsidR="00BA2E35" w:rsidRPr="000E140F" w:rsidRDefault="00BA2E35" w:rsidP="00F0102A">
      <w:pPr>
        <w:rPr>
          <w:rFonts w:eastAsia="MS Mincho"/>
        </w:rPr>
      </w:pPr>
      <w:r w:rsidRPr="000E140F">
        <w:rPr>
          <w:rFonts w:eastAsia="MS Mincho"/>
        </w:rPr>
        <w:t xml:space="preserve">Most se nachází </w:t>
      </w:r>
      <w:r w:rsidR="00EE0303">
        <w:rPr>
          <w:rFonts w:eastAsia="MS Mincho"/>
        </w:rPr>
        <w:t>v</w:t>
      </w:r>
      <w:r w:rsidR="00F41A20">
        <w:rPr>
          <w:rFonts w:eastAsia="MS Mincho"/>
        </w:rPr>
        <w:t> oblouku v</w:t>
      </w:r>
      <w:r w:rsidRPr="000E140F">
        <w:rPr>
          <w:rFonts w:eastAsia="MS Mincho"/>
        </w:rPr>
        <w:t xml:space="preserve"> </w:t>
      </w:r>
      <w:r w:rsidR="00F41A20">
        <w:rPr>
          <w:rFonts w:eastAsia="MS Mincho"/>
        </w:rPr>
        <w:t>mezi</w:t>
      </w:r>
      <w:r w:rsidR="0053251F" w:rsidRPr="000E140F">
        <w:rPr>
          <w:rFonts w:eastAsia="MS Mincho"/>
        </w:rPr>
        <w:t>staničním obvodu</w:t>
      </w:r>
      <w:r w:rsidRPr="000E140F">
        <w:rPr>
          <w:rFonts w:eastAsia="MS Mincho"/>
        </w:rPr>
        <w:t xml:space="preserve">. Traťová rychlost je </w:t>
      </w:r>
      <w:r w:rsidR="00EE0303">
        <w:rPr>
          <w:rFonts w:eastAsia="MS Mincho"/>
        </w:rPr>
        <w:t>75 km/h</w:t>
      </w:r>
      <w:r w:rsidRPr="000E140F">
        <w:rPr>
          <w:rFonts w:eastAsia="MS Mincho"/>
        </w:rPr>
        <w:t>.</w:t>
      </w:r>
      <w:r w:rsidR="00EE0303">
        <w:rPr>
          <w:rFonts w:eastAsia="MS Mincho"/>
        </w:rPr>
        <w:t xml:space="preserve"> Na mostě je navržené otevřené kolejové lože.</w:t>
      </w:r>
      <w:r w:rsidRPr="000E140F">
        <w:rPr>
          <w:rFonts w:eastAsia="MS Mincho"/>
        </w:rPr>
        <w:t xml:space="preserve"> </w:t>
      </w:r>
    </w:p>
    <w:p w:rsidR="00BA2E35" w:rsidRPr="000E140F" w:rsidRDefault="00BA2E35" w:rsidP="00FE0617">
      <w:pPr>
        <w:pStyle w:val="Nadpis3"/>
      </w:pPr>
      <w:bookmarkStart w:id="77" w:name="_Toc152377445"/>
      <w:bookmarkStart w:id="78" w:name="_Toc528851256"/>
      <w:bookmarkStart w:id="79" w:name="_Toc159596204"/>
      <w:r w:rsidRPr="000E140F">
        <w:t>Rozměry kolejového lože</w:t>
      </w:r>
      <w:bookmarkEnd w:id="77"/>
      <w:bookmarkEnd w:id="78"/>
      <w:bookmarkEnd w:id="79"/>
    </w:p>
    <w:p w:rsidR="00BA2E35" w:rsidRPr="000E140F" w:rsidRDefault="00B61AD1" w:rsidP="00F0102A">
      <w:r>
        <w:t>Jedná se o přesypaný objekt s otevřeným kolejovým ložem.</w:t>
      </w:r>
    </w:p>
    <w:p w:rsidR="00BA2E35" w:rsidRPr="000E140F" w:rsidRDefault="00BA2E35" w:rsidP="00FE0617">
      <w:pPr>
        <w:pStyle w:val="Nadpis3"/>
      </w:pPr>
      <w:bookmarkStart w:id="80" w:name="_Toc152377446"/>
      <w:bookmarkStart w:id="81" w:name="_Toc528851257"/>
      <w:bookmarkStart w:id="82" w:name="_Toc159596205"/>
      <w:r w:rsidRPr="000E140F">
        <w:t>Prostorové uspořádání pod mostem</w:t>
      </w:r>
      <w:bookmarkEnd w:id="80"/>
      <w:bookmarkEnd w:id="81"/>
      <w:bookmarkEnd w:id="82"/>
    </w:p>
    <w:p w:rsidR="00BA2E35" w:rsidRPr="000E140F" w:rsidRDefault="00355C01" w:rsidP="00F0102A">
      <w:r>
        <w:t xml:space="preserve">Pod mostem vede </w:t>
      </w:r>
      <w:r w:rsidR="00AD2F7E">
        <w:t>bezejmenná vodoteč</w:t>
      </w:r>
      <w:r>
        <w:t xml:space="preserve">. Prostor </w:t>
      </w:r>
      <w:r w:rsidR="00EE0303">
        <w:t>před a za</w:t>
      </w:r>
      <w:r>
        <w:t xml:space="preserve"> mostem je </w:t>
      </w:r>
      <w:r w:rsidR="00EE0303">
        <w:t xml:space="preserve">zpevněn </w:t>
      </w:r>
      <w:r>
        <w:t>kamennou dlažbou.</w:t>
      </w:r>
      <w:r w:rsidR="00AD2F7E">
        <w:t xml:space="preserve"> </w:t>
      </w:r>
    </w:p>
    <w:p w:rsidR="002A799B" w:rsidRPr="000E140F" w:rsidRDefault="00EF4897" w:rsidP="0005288C">
      <w:pPr>
        <w:pStyle w:val="Nadpis2"/>
      </w:pPr>
      <w:bookmarkStart w:id="83" w:name="_Toc159596206"/>
      <w:r w:rsidRPr="000E140F">
        <w:t>Nosná konstrukce</w:t>
      </w:r>
      <w:r w:rsidR="00FD494B" w:rsidRPr="000E140F">
        <w:t xml:space="preserve"> a spodní stavba</w:t>
      </w:r>
      <w:bookmarkEnd w:id="83"/>
    </w:p>
    <w:p w:rsidR="008129F7" w:rsidRPr="000E140F" w:rsidRDefault="008129F7" w:rsidP="00FE0617">
      <w:pPr>
        <w:pStyle w:val="Nadpis3"/>
      </w:pPr>
      <w:bookmarkStart w:id="84" w:name="_Toc159596207"/>
      <w:r w:rsidRPr="000E140F">
        <w:t>Popis nosné konstrukce</w:t>
      </w:r>
      <w:bookmarkEnd w:id="84"/>
    </w:p>
    <w:p w:rsidR="00633CB2" w:rsidRDefault="00C83F52" w:rsidP="00F0102A">
      <w:r w:rsidRPr="00C83F52">
        <w:t>Nosná konstrukce</w:t>
      </w:r>
      <w:r w:rsidR="00AD2F7E">
        <w:t xml:space="preserve"> je navržena prefabrikovaná</w:t>
      </w:r>
      <w:r w:rsidRPr="00C83F52">
        <w:t xml:space="preserve"> </w:t>
      </w:r>
      <w:r w:rsidR="00355C01">
        <w:t>rámová</w:t>
      </w:r>
      <w:r w:rsidRPr="00C83F52">
        <w:t xml:space="preserve">. </w:t>
      </w:r>
      <w:r w:rsidR="00FD494B" w:rsidRPr="000E140F">
        <w:t xml:space="preserve">Tloušťka horní desky uprostřed je </w:t>
      </w:r>
      <w:r w:rsidR="00AD2F7E">
        <w:t>2</w:t>
      </w:r>
      <w:r w:rsidR="00024CB3">
        <w:t>0</w:t>
      </w:r>
      <w:r w:rsidR="00513E67">
        <w:t>0</w:t>
      </w:r>
      <w:r w:rsidR="009A7388" w:rsidRPr="000E140F">
        <w:t xml:space="preserve"> </w:t>
      </w:r>
      <w:r w:rsidR="003C2FA6" w:rsidRPr="000E140F">
        <w:t>mm ve středu rozpětí</w:t>
      </w:r>
      <w:r w:rsidR="00567947" w:rsidRPr="000E140F">
        <w:t>. Dřík podpěr</w:t>
      </w:r>
      <w:r w:rsidR="009A7388" w:rsidRPr="000E140F">
        <w:t xml:space="preserve"> (stojky)</w:t>
      </w:r>
      <w:r w:rsidR="00567947" w:rsidRPr="000E140F">
        <w:t xml:space="preserve"> </w:t>
      </w:r>
      <w:r w:rsidR="00513E67">
        <w:t xml:space="preserve">je konstantní tloušťky </w:t>
      </w:r>
      <w:r w:rsidR="00AD2F7E">
        <w:t>2</w:t>
      </w:r>
      <w:r w:rsidR="00513E67">
        <w:t>0</w:t>
      </w:r>
      <w:r w:rsidR="009A7388" w:rsidRPr="000E140F">
        <w:t xml:space="preserve">0 </w:t>
      </w:r>
      <w:r w:rsidR="00567947" w:rsidRPr="000E140F">
        <w:t>m</w:t>
      </w:r>
      <w:r w:rsidR="00FD494B" w:rsidRPr="000E140F">
        <w:t>m</w:t>
      </w:r>
      <w:r w:rsidR="00567947" w:rsidRPr="000E140F">
        <w:t xml:space="preserve">. </w:t>
      </w:r>
      <w:r w:rsidR="00AD2F7E">
        <w:t xml:space="preserve">V rámových rozích je provedeno </w:t>
      </w:r>
      <w:r w:rsidR="00AD2F7E">
        <w:lastRenderedPageBreak/>
        <w:t>zkosení 200 x 200 mm. Na vtoku je navrženo zkosené šikmé čelo</w:t>
      </w:r>
      <w:r w:rsidR="00B61AD1">
        <w:t xml:space="preserve"> a na výtoku kolmé čel.</w:t>
      </w:r>
      <w:r w:rsidR="00AD2F7E">
        <w:t xml:space="preserve"> </w:t>
      </w:r>
      <w:r w:rsidR="00633CB2" w:rsidRPr="00633CB2">
        <w:t xml:space="preserve">Sklon propustku je </w:t>
      </w:r>
      <w:r w:rsidR="00EE0303">
        <w:t xml:space="preserve">1 </w:t>
      </w:r>
      <w:r w:rsidR="00633CB2" w:rsidRPr="00633CB2">
        <w:t xml:space="preserve">% z </w:t>
      </w:r>
      <w:r w:rsidR="00B61AD1">
        <w:t>pra</w:t>
      </w:r>
      <w:r w:rsidR="00633CB2" w:rsidRPr="00633CB2">
        <w:t xml:space="preserve">vé strany trati na </w:t>
      </w:r>
      <w:r w:rsidR="00B61AD1">
        <w:t>le</w:t>
      </w:r>
      <w:r w:rsidR="00633CB2">
        <w:t>v</w:t>
      </w:r>
      <w:r w:rsidR="00633CB2" w:rsidRPr="00633CB2">
        <w:t>ou. Založení propustku je plošné. Profil propustku je navržen s ohledem na výsledky hydrotechnického výpočtu, délku objektu a nové výškové polohy koleje</w:t>
      </w:r>
      <w:r w:rsidR="00633CB2">
        <w:t>.</w:t>
      </w:r>
    </w:p>
    <w:p w:rsidR="00FD494B" w:rsidRPr="000E140F" w:rsidRDefault="00AD2F7E" w:rsidP="00F0102A">
      <w:r>
        <w:t>Monolitická z</w:t>
      </w:r>
      <w:r w:rsidR="00355C01">
        <w:t>ákladová deska</w:t>
      </w:r>
      <w:r>
        <w:t xml:space="preserve"> je navržena pod konstrukcí</w:t>
      </w:r>
      <w:r w:rsidR="00355C01">
        <w:t xml:space="preserve"> rámu</w:t>
      </w:r>
      <w:r w:rsidR="0064022D">
        <w:t xml:space="preserve"> </w:t>
      </w:r>
      <w:r>
        <w:t xml:space="preserve">a </w:t>
      </w:r>
      <w:r w:rsidR="0064022D">
        <w:t>je</w:t>
      </w:r>
      <w:r w:rsidR="00C83F52">
        <w:t xml:space="preserve"> </w:t>
      </w:r>
      <w:r>
        <w:t xml:space="preserve">navržena šířky </w:t>
      </w:r>
      <w:r w:rsidR="00EE0303">
        <w:t>2,40 mm, výška desky je 25</w:t>
      </w:r>
      <w:r>
        <w:t>0 mm</w:t>
      </w:r>
      <w:r w:rsidR="003C2FA6" w:rsidRPr="000E140F">
        <w:t>.</w:t>
      </w:r>
      <w:r w:rsidR="00C83F52">
        <w:t xml:space="preserve"> </w:t>
      </w:r>
      <w:r>
        <w:t xml:space="preserve">Základová deska je vyztužena KARI </w:t>
      </w:r>
      <w:r w:rsidR="008730AC">
        <w:t>s</w:t>
      </w:r>
      <w:r>
        <w:t xml:space="preserve">ítí průměru </w:t>
      </w:r>
      <w:r w:rsidR="008730AC">
        <w:t xml:space="preserve">8 </w:t>
      </w:r>
      <w:r>
        <w:t xml:space="preserve">mm, </w:t>
      </w:r>
      <w:r w:rsidR="008730AC">
        <w:t>oka</w:t>
      </w:r>
      <w:r>
        <w:t xml:space="preserve"> 100 x 100 mm a jsou navržena při obou površích základové desky.</w:t>
      </w:r>
    </w:p>
    <w:p w:rsidR="00BD4EE5" w:rsidRDefault="00AD2F7E" w:rsidP="00F0102A">
      <w:r>
        <w:t>Mostní objekt</w:t>
      </w:r>
      <w:r w:rsidR="00567947" w:rsidRPr="000E140F">
        <w:t xml:space="preserve"> je </w:t>
      </w:r>
      <w:r w:rsidR="00C83F52">
        <w:t>kolmý</w:t>
      </w:r>
      <w:r w:rsidR="00567947" w:rsidRPr="000E140F">
        <w:t xml:space="preserve">. </w:t>
      </w:r>
      <w:r w:rsidR="00C83F52">
        <w:t>S</w:t>
      </w:r>
      <w:r w:rsidR="00BD4EE5" w:rsidRPr="000E140F">
        <w:t xml:space="preserve">větlost </w:t>
      </w:r>
      <w:r>
        <w:t xml:space="preserve">propustku </w:t>
      </w:r>
      <w:r w:rsidR="00BD4EE5" w:rsidRPr="000E140F">
        <w:t xml:space="preserve">je </w:t>
      </w:r>
      <w:r w:rsidR="00EE0303">
        <w:t>1</w:t>
      </w:r>
      <w:r w:rsidR="00691EA1">
        <w:t>,00</w:t>
      </w:r>
      <w:r w:rsidR="002E42AB" w:rsidRPr="000E140F">
        <w:t xml:space="preserve"> m</w:t>
      </w:r>
      <w:r w:rsidR="00BD4EE5" w:rsidRPr="000E140F">
        <w:t>.</w:t>
      </w:r>
      <w:r w:rsidR="002E42AB" w:rsidRPr="000E140F">
        <w:t xml:space="preserve"> </w:t>
      </w:r>
      <w:r w:rsidR="00BD4EE5" w:rsidRPr="000E140F">
        <w:t xml:space="preserve">Šířka nosné konstrukce je </w:t>
      </w:r>
      <w:r w:rsidR="00EE0303">
        <w:t>14,50</w:t>
      </w:r>
      <w:r w:rsidR="002E42AB" w:rsidRPr="000E140F">
        <w:t xml:space="preserve"> m</w:t>
      </w:r>
      <w:r>
        <w:t>. Základní skladební délka prefabrikátů je 1,</w:t>
      </w:r>
      <w:r w:rsidR="00B61AD1">
        <w:t>0</w:t>
      </w:r>
      <w:r>
        <w:t xml:space="preserve"> m, délka šikmého čela je </w:t>
      </w:r>
      <w:r w:rsidR="00EE0303">
        <w:t>2,0 m</w:t>
      </w:r>
      <w:r>
        <w:t>.</w:t>
      </w:r>
      <w:r w:rsidR="00BD4EE5" w:rsidRPr="000E140F">
        <w:t xml:space="preserve"> </w:t>
      </w:r>
    </w:p>
    <w:p w:rsidR="00BD4EE5" w:rsidRDefault="00567947" w:rsidP="00F0102A">
      <w:r w:rsidRPr="000E140F">
        <w:t>Most bude budován</w:t>
      </w:r>
      <w:r w:rsidR="00BD4EE5" w:rsidRPr="000E140F">
        <w:t xml:space="preserve"> </w:t>
      </w:r>
      <w:r w:rsidR="002E42AB" w:rsidRPr="000E140F">
        <w:t>v</w:t>
      </w:r>
      <w:r w:rsidR="003C2FA6" w:rsidRPr="000E140F">
        <w:t>e</w:t>
      </w:r>
      <w:r w:rsidR="002E42AB" w:rsidRPr="000E140F">
        <w:t xml:space="preserve"> </w:t>
      </w:r>
      <w:r w:rsidR="003C2FA6" w:rsidRPr="000E140F">
        <w:t>dvou</w:t>
      </w:r>
      <w:r w:rsidR="00BD4EE5" w:rsidRPr="000E140F">
        <w:t xml:space="preserve"> etap</w:t>
      </w:r>
      <w:r w:rsidR="003C2FA6" w:rsidRPr="000E140F">
        <w:t xml:space="preserve">ách </w:t>
      </w:r>
      <w:r w:rsidR="00633CB2">
        <w:t>dle ZOV</w:t>
      </w:r>
      <w:r w:rsidR="002E42AB" w:rsidRPr="000E140F">
        <w:t xml:space="preserve">, </w:t>
      </w:r>
      <w:r w:rsidR="00EE0303">
        <w:t>podrobně viz tvary</w:t>
      </w:r>
      <w:r w:rsidR="002E42AB" w:rsidRPr="000E140F">
        <w:t xml:space="preserve">. </w:t>
      </w:r>
    </w:p>
    <w:p w:rsidR="00AF4BD4" w:rsidRPr="000E140F" w:rsidRDefault="00AF4BD4" w:rsidP="00F0102A">
      <w:r w:rsidRPr="000E140F">
        <w:rPr>
          <w:lang w:eastAsia="cs-CZ"/>
        </w:rPr>
        <w:t>Betonáž základů proběhne na vrstvě podkladního betonu tl. 1</w:t>
      </w:r>
      <w:r w:rsidR="002E42AB" w:rsidRPr="000E140F">
        <w:rPr>
          <w:lang w:eastAsia="cs-CZ"/>
        </w:rPr>
        <w:t>5</w:t>
      </w:r>
      <w:r w:rsidRPr="000E140F">
        <w:rPr>
          <w:lang w:eastAsia="cs-CZ"/>
        </w:rPr>
        <w:t>0</w:t>
      </w:r>
      <w:r w:rsidR="002E42AB" w:rsidRPr="000E140F">
        <w:rPr>
          <w:lang w:eastAsia="cs-CZ"/>
        </w:rPr>
        <w:t xml:space="preserve"> </w:t>
      </w:r>
      <w:r w:rsidRPr="000E140F">
        <w:rPr>
          <w:lang w:eastAsia="cs-CZ"/>
        </w:rPr>
        <w:t>mm</w:t>
      </w:r>
      <w:r w:rsidR="002E42AB" w:rsidRPr="000E140F">
        <w:rPr>
          <w:lang w:eastAsia="cs-CZ"/>
        </w:rPr>
        <w:t>.</w:t>
      </w:r>
    </w:p>
    <w:p w:rsidR="00564C18" w:rsidRPr="000E140F" w:rsidRDefault="00564C18" w:rsidP="00F0102A">
      <w:r w:rsidRPr="000E140F">
        <w:t xml:space="preserve">Beton bude ošetřován v závislosti na klimatických podmínkách dle TKP 17 Beton pro konstrukce a ČSN EN 13670 třída ošetřování 3 (povrchová pevnost odpovídá 50% stanovené charakteristické pevnosti) s pomalým </w:t>
      </w:r>
      <w:r w:rsidR="002E42AB" w:rsidRPr="000E140F">
        <w:t>nárůstem</w:t>
      </w:r>
      <w:r w:rsidRPr="000E140F">
        <w:t xml:space="preserve"> pevnosti. </w:t>
      </w:r>
    </w:p>
    <w:p w:rsidR="00BD4EE5" w:rsidRPr="000E140F" w:rsidRDefault="00BD4EE5" w:rsidP="00F0102A">
      <w:r w:rsidRPr="000E140F">
        <w:t>Viditelné hrany budou zkoseny 20/20mm, hrana nad rámovým rohem bude 200/200mm</w:t>
      </w:r>
      <w:r w:rsidR="002E42AB" w:rsidRPr="000E140F">
        <w:t xml:space="preserve"> se zabroušením</w:t>
      </w:r>
      <w:r w:rsidRPr="000E140F">
        <w:t>.</w:t>
      </w:r>
    </w:p>
    <w:p w:rsidR="00081335" w:rsidRPr="000E140F" w:rsidRDefault="002E42AB" w:rsidP="00F0102A">
      <w:pPr>
        <w:ind w:firstLine="0"/>
        <w:rPr>
          <w:b/>
          <w:u w:val="single"/>
        </w:rPr>
      </w:pPr>
      <w:r w:rsidRPr="000E140F">
        <w:rPr>
          <w:b/>
          <w:u w:val="single"/>
        </w:rPr>
        <w:t>Rámová konstrukce:</w:t>
      </w:r>
      <w:r w:rsidR="00DE51B9" w:rsidRPr="000E140F">
        <w:rPr>
          <w:b/>
          <w:u w:val="single"/>
        </w:rPr>
        <w:t xml:space="preserve"> </w:t>
      </w:r>
    </w:p>
    <w:p w:rsidR="002E42AB" w:rsidRPr="000E140F" w:rsidRDefault="002E42AB" w:rsidP="00F0102A">
      <w:pPr>
        <w:ind w:firstLine="0"/>
      </w:pPr>
      <w:r w:rsidRPr="000E140F">
        <w:rPr>
          <w:b/>
        </w:rPr>
        <w:t>Beton:</w:t>
      </w:r>
      <w:r w:rsidRPr="000E140F">
        <w:t xml:space="preserve"> (dle EN 206+A2 ČSN P 73 2404 a kapitol 17 a 18 TKP staveb státních drah, max. průsak dle ČSN EN 12390-8)</w:t>
      </w:r>
    </w:p>
    <w:p w:rsidR="002E42AB" w:rsidRPr="000E140F" w:rsidRDefault="002E42AB" w:rsidP="00F0102A">
      <w:pPr>
        <w:ind w:firstLine="0"/>
      </w:pPr>
      <w:r w:rsidRPr="000E140F">
        <w:t>ochrana izolace</w:t>
      </w:r>
      <w:r w:rsidRPr="000E140F">
        <w:tab/>
      </w:r>
      <w:r w:rsidRPr="000E140F">
        <w:tab/>
      </w:r>
      <w:r w:rsidRPr="000E140F">
        <w:tab/>
        <w:t>C25/30 - XC2, XF1</w:t>
      </w:r>
      <w:r w:rsidR="00F820B5">
        <w:t xml:space="preserve"> </w:t>
      </w:r>
      <w:bookmarkStart w:id="85" w:name="_GoBack"/>
      <w:bookmarkEnd w:id="85"/>
      <w:r w:rsidR="00F820B5">
        <w:t>-</w:t>
      </w:r>
      <w:r w:rsidRPr="000E140F">
        <w:t xml:space="preserve"> Cl 0,40, Dmax = 16, S3</w:t>
      </w:r>
      <w:r w:rsidRPr="000E140F">
        <w:tab/>
      </w:r>
      <w:r w:rsidRPr="000E140F">
        <w:tab/>
      </w:r>
    </w:p>
    <w:p w:rsidR="002E42AB" w:rsidRPr="000E140F" w:rsidRDefault="00E91263" w:rsidP="00F0102A">
      <w:pPr>
        <w:ind w:firstLine="0"/>
      </w:pPr>
      <w:r>
        <w:t>rám</w:t>
      </w:r>
      <w:r w:rsidR="002E42AB" w:rsidRPr="000E140F">
        <w:tab/>
      </w:r>
      <w:r w:rsidR="002E42AB" w:rsidRPr="000E140F">
        <w:tab/>
      </w:r>
      <w:r w:rsidR="002E42AB" w:rsidRPr="000E140F">
        <w:tab/>
      </w:r>
      <w:r w:rsidR="002E42AB" w:rsidRPr="000E140F">
        <w:tab/>
      </w:r>
      <w:r w:rsidR="00700EE6" w:rsidRPr="00700EE6">
        <w:t>C50/60 - XC4, XD1, XF4 – CI 0,40 - Dmax16 - S4</w:t>
      </w:r>
      <w:r w:rsidR="00700EE6">
        <w:t xml:space="preserve">    </w:t>
      </w:r>
      <w:r>
        <w:t>max. průsak 20 mm</w:t>
      </w:r>
    </w:p>
    <w:p w:rsidR="002E42AB" w:rsidRPr="000E140F" w:rsidRDefault="003C2FA6" w:rsidP="00F0102A">
      <w:pPr>
        <w:ind w:firstLine="0"/>
      </w:pPr>
      <w:r w:rsidRPr="000E140F">
        <w:t>základová deska</w:t>
      </w:r>
      <w:r w:rsidR="002E42AB" w:rsidRPr="000E140F">
        <w:tab/>
      </w:r>
      <w:r w:rsidR="002E42AB" w:rsidRPr="000E140F">
        <w:tab/>
        <w:t>C30/37 - XA1, XC</w:t>
      </w:r>
      <w:r w:rsidR="00F820B5">
        <w:t>2 -</w:t>
      </w:r>
      <w:r w:rsidR="002E42AB" w:rsidRPr="000E140F">
        <w:t xml:space="preserve"> Cl 0,40, Dmax = 22, S3</w:t>
      </w:r>
      <w:r w:rsidR="00CF063C">
        <w:tab/>
      </w:r>
      <w:r w:rsidR="002E42AB" w:rsidRPr="000E140F">
        <w:t>max. průsak 35 mm</w:t>
      </w:r>
      <w:r w:rsidR="002E42AB" w:rsidRPr="000E140F">
        <w:tab/>
      </w:r>
    </w:p>
    <w:p w:rsidR="002E42AB" w:rsidRPr="000E140F" w:rsidRDefault="002E42AB" w:rsidP="00F0102A">
      <w:pPr>
        <w:ind w:firstLine="0"/>
      </w:pPr>
      <w:r w:rsidRPr="000E140F">
        <w:t xml:space="preserve">podkladní beton </w:t>
      </w:r>
      <w:r w:rsidRPr="000E140F">
        <w:tab/>
      </w:r>
      <w:r w:rsidRPr="000E140F">
        <w:tab/>
        <w:t>C</w:t>
      </w:r>
      <w:r w:rsidR="003C2FA6" w:rsidRPr="000E140F">
        <w:t>16/2</w:t>
      </w:r>
      <w:r w:rsidRPr="000E140F">
        <w:t>0-X</w:t>
      </w:r>
      <w:r w:rsidR="00F820B5">
        <w:t>0</w:t>
      </w:r>
      <w:r w:rsidRPr="000E140F">
        <w:t>-Dmax=22; Cl =1,0; S3</w:t>
      </w:r>
    </w:p>
    <w:p w:rsidR="00B13476" w:rsidRPr="000E140F" w:rsidRDefault="00B13476" w:rsidP="00F0102A">
      <w:pPr>
        <w:ind w:firstLine="0"/>
      </w:pPr>
      <w:r w:rsidRPr="000E140F">
        <w:rPr>
          <w:b/>
        </w:rPr>
        <w:t>Výztuž</w:t>
      </w:r>
      <w:r w:rsidR="002E42AB" w:rsidRPr="000E140F">
        <w:rPr>
          <w:b/>
        </w:rPr>
        <w:t>:</w:t>
      </w:r>
      <w:r w:rsidRPr="000E140F">
        <w:t xml:space="preserve"> B500B</w:t>
      </w:r>
    </w:p>
    <w:p w:rsidR="003C2FA6" w:rsidRPr="000E140F" w:rsidRDefault="003C2FA6" w:rsidP="00F0102A">
      <w:pPr>
        <w:ind w:firstLine="0"/>
      </w:pPr>
    </w:p>
    <w:p w:rsidR="008129F7" w:rsidRPr="000E140F" w:rsidRDefault="008129F7" w:rsidP="0005288C">
      <w:pPr>
        <w:pStyle w:val="Nadpis3"/>
      </w:pPr>
      <w:bookmarkStart w:id="86" w:name="_Toc159596208"/>
      <w:r w:rsidRPr="000E140F">
        <w:t>Nadvýšení nosné konstrukce</w:t>
      </w:r>
      <w:bookmarkEnd w:id="86"/>
    </w:p>
    <w:p w:rsidR="00DE51B9" w:rsidRPr="000E140F" w:rsidRDefault="00DE51B9" w:rsidP="00F0102A">
      <w:r w:rsidRPr="000E140F">
        <w:t>Vzhledem k deformaci od stálého a nahodilého zatížení, které je v řádech jednotek mm se příčel NK nadvyšovat nebude.</w:t>
      </w:r>
    </w:p>
    <w:p w:rsidR="008129F7" w:rsidRPr="000E140F" w:rsidRDefault="008129F7" w:rsidP="0005288C">
      <w:pPr>
        <w:pStyle w:val="Nadpis3"/>
      </w:pPr>
      <w:bookmarkStart w:id="87" w:name="_Toc159596209"/>
      <w:r w:rsidRPr="000E140F">
        <w:t>Tolerance pro betonáž</w:t>
      </w:r>
      <w:bookmarkEnd w:id="87"/>
    </w:p>
    <w:p w:rsidR="00DE51B9" w:rsidRPr="000E140F" w:rsidRDefault="00FB345E" w:rsidP="00F0102A">
      <w:r w:rsidRPr="000E140F">
        <w:t xml:space="preserve">Při provádění konstrukcí musí být dodrženy max. dovolené odchylky podle ČSN 730210-1 „Geometrická přesnost ve výstavbě a ČSN 730210-2 „Podmínky provádění </w:t>
      </w:r>
      <w:r w:rsidR="008E2D69" w:rsidRPr="000E140F">
        <w:t>část 2 přesnost monolitických betonových konstrukcí. Konkrétně hodnoty přílohy A. Pro jednotlivé prvky musí být dodrženy tyto tolerance.</w:t>
      </w:r>
    </w:p>
    <w:p w:rsidR="008E2D69" w:rsidRPr="000E140F" w:rsidRDefault="008E2D69" w:rsidP="00F0102A">
      <w:r w:rsidRPr="000E140F">
        <w:t xml:space="preserve">Pro půdorysné rozměry mostu </w:t>
      </w:r>
      <w:r w:rsidRPr="000E140F">
        <w:rPr>
          <w:rFonts w:cs="Times New Roman"/>
        </w:rPr>
        <w:t>±</w:t>
      </w:r>
      <w:r w:rsidRPr="000E140F">
        <w:t>20</w:t>
      </w:r>
      <w:r w:rsidR="008730AC">
        <w:t xml:space="preserve"> </w:t>
      </w:r>
      <w:r w:rsidRPr="000E140F">
        <w:t>mm</w:t>
      </w:r>
    </w:p>
    <w:p w:rsidR="008E2D69" w:rsidRPr="000E140F" w:rsidRDefault="00DC3E2A" w:rsidP="00F0102A">
      <w:r w:rsidRPr="000E140F">
        <w:t>Světlá v</w:t>
      </w:r>
      <w:r w:rsidR="008E2D69" w:rsidRPr="000E140F">
        <w:t xml:space="preserve">ýška stojek </w:t>
      </w:r>
      <w:r w:rsidR="008E2D69" w:rsidRPr="000E140F">
        <w:rPr>
          <w:rFonts w:cs="Times New Roman"/>
        </w:rPr>
        <w:t>±</w:t>
      </w:r>
      <w:r w:rsidRPr="000E140F">
        <w:t>20</w:t>
      </w:r>
      <w:r w:rsidR="008730AC">
        <w:t xml:space="preserve"> </w:t>
      </w:r>
      <w:r w:rsidR="008E2D69" w:rsidRPr="000E140F">
        <w:t>mm</w:t>
      </w:r>
    </w:p>
    <w:p w:rsidR="008E2D69" w:rsidRPr="000E140F" w:rsidRDefault="008E2D69" w:rsidP="00F0102A">
      <w:r w:rsidRPr="000E140F">
        <w:t>Světlost konstrukce</w:t>
      </w:r>
      <w:r w:rsidR="00DC3E2A" w:rsidRPr="000E140F">
        <w:t xml:space="preserve"> v půdorysu </w:t>
      </w:r>
      <w:r w:rsidRPr="000E140F">
        <w:t xml:space="preserve"> </w:t>
      </w:r>
      <w:r w:rsidRPr="000E140F">
        <w:rPr>
          <w:rFonts w:cs="Times New Roman"/>
        </w:rPr>
        <w:t>±</w:t>
      </w:r>
      <w:r w:rsidRPr="000E140F">
        <w:t>25</w:t>
      </w:r>
      <w:r w:rsidR="008730AC">
        <w:t xml:space="preserve"> </w:t>
      </w:r>
      <w:r w:rsidRPr="000E140F">
        <w:t>mm</w:t>
      </w:r>
    </w:p>
    <w:p w:rsidR="00DC3E2A" w:rsidRPr="000E140F" w:rsidRDefault="00DC3E2A" w:rsidP="00F0102A">
      <w:r w:rsidRPr="000E140F">
        <w:t xml:space="preserve">Tloušťka příčle </w:t>
      </w:r>
      <w:r w:rsidRPr="000E140F">
        <w:rPr>
          <w:rFonts w:cs="Times New Roman"/>
        </w:rPr>
        <w:t>±</w:t>
      </w:r>
      <w:r w:rsidRPr="000E140F">
        <w:t>12</w:t>
      </w:r>
      <w:r w:rsidR="008730AC">
        <w:t xml:space="preserve"> </w:t>
      </w:r>
      <w:r w:rsidRPr="000E140F">
        <w:t>mm</w:t>
      </w:r>
    </w:p>
    <w:p w:rsidR="00DC3E2A" w:rsidRPr="000E140F" w:rsidRDefault="00DC3E2A" w:rsidP="00F0102A">
      <w:r w:rsidRPr="000E140F">
        <w:t xml:space="preserve">Tloušťka stěny </w:t>
      </w:r>
      <w:r w:rsidRPr="000E140F">
        <w:rPr>
          <w:rFonts w:cs="Times New Roman"/>
        </w:rPr>
        <w:t>±</w:t>
      </w:r>
      <w:r w:rsidRPr="000E140F">
        <w:t>10</w:t>
      </w:r>
      <w:r w:rsidR="008730AC">
        <w:t xml:space="preserve"> </w:t>
      </w:r>
      <w:r w:rsidRPr="000E140F">
        <w:t>mm</w:t>
      </w:r>
    </w:p>
    <w:p w:rsidR="00DC3E2A" w:rsidRPr="000E140F" w:rsidRDefault="00B13476" w:rsidP="00F0102A">
      <w:r w:rsidRPr="000E140F">
        <w:t xml:space="preserve">Svislost stěn </w:t>
      </w:r>
      <w:r w:rsidRPr="000E140F">
        <w:rPr>
          <w:rFonts w:cs="Times New Roman"/>
        </w:rPr>
        <w:t>±</w:t>
      </w:r>
      <w:r w:rsidRPr="000E140F">
        <w:t>12</w:t>
      </w:r>
      <w:r w:rsidR="008730AC">
        <w:t xml:space="preserve"> </w:t>
      </w:r>
      <w:r w:rsidRPr="000E140F">
        <w:t>mm</w:t>
      </w:r>
    </w:p>
    <w:p w:rsidR="006975C5" w:rsidRPr="000E140F" w:rsidRDefault="000E0F90" w:rsidP="0005288C">
      <w:pPr>
        <w:pStyle w:val="Nadpis2"/>
      </w:pPr>
      <w:bookmarkStart w:id="88" w:name="_Toc159596210"/>
      <w:r w:rsidRPr="000E140F">
        <w:t>Založení</w:t>
      </w:r>
      <w:bookmarkEnd w:id="88"/>
    </w:p>
    <w:p w:rsidR="002E42AB" w:rsidRPr="000E140F" w:rsidRDefault="008F0A55" w:rsidP="00F0102A">
      <w:pPr>
        <w:rPr>
          <w:lang w:eastAsia="cs-CZ"/>
        </w:rPr>
      </w:pPr>
      <w:r w:rsidRPr="000E140F">
        <w:rPr>
          <w:lang w:eastAsia="cs-CZ"/>
        </w:rPr>
        <w:t>Rámová konstrukce</w:t>
      </w:r>
      <w:r w:rsidR="00371001" w:rsidRPr="000E140F">
        <w:rPr>
          <w:lang w:eastAsia="cs-CZ"/>
        </w:rPr>
        <w:t xml:space="preserve"> i </w:t>
      </w:r>
      <w:r w:rsidR="00E91263">
        <w:rPr>
          <w:lang w:eastAsia="cs-CZ"/>
        </w:rPr>
        <w:t>čelo</w:t>
      </w:r>
      <w:r w:rsidR="00371001" w:rsidRPr="000E140F">
        <w:rPr>
          <w:lang w:eastAsia="cs-CZ"/>
        </w:rPr>
        <w:t xml:space="preserve"> </w:t>
      </w:r>
      <w:r w:rsidR="00E91263">
        <w:rPr>
          <w:lang w:eastAsia="cs-CZ"/>
        </w:rPr>
        <w:t>je</w:t>
      </w:r>
      <w:r w:rsidR="00371001" w:rsidRPr="000E140F">
        <w:rPr>
          <w:lang w:eastAsia="cs-CZ"/>
        </w:rPr>
        <w:t xml:space="preserve"> založen</w:t>
      </w:r>
      <w:r w:rsidR="00E91263">
        <w:rPr>
          <w:lang w:eastAsia="cs-CZ"/>
        </w:rPr>
        <w:t>o</w:t>
      </w:r>
      <w:r w:rsidR="00371001" w:rsidRPr="000E140F">
        <w:rPr>
          <w:lang w:eastAsia="cs-CZ"/>
        </w:rPr>
        <w:t xml:space="preserve"> </w:t>
      </w:r>
      <w:r w:rsidR="00AB14D4">
        <w:rPr>
          <w:lang w:eastAsia="cs-CZ"/>
        </w:rPr>
        <w:t>plošně</w:t>
      </w:r>
      <w:r w:rsidR="00B4342D" w:rsidRPr="000E140F">
        <w:rPr>
          <w:lang w:eastAsia="cs-CZ"/>
        </w:rPr>
        <w:t>.</w:t>
      </w:r>
      <w:r w:rsidR="00B61AD1" w:rsidRPr="00B61AD1">
        <w:rPr>
          <w:lang w:eastAsia="cs-CZ"/>
        </w:rPr>
        <w:t xml:space="preserve"> </w:t>
      </w:r>
    </w:p>
    <w:p w:rsidR="00853B13" w:rsidRPr="000E140F" w:rsidRDefault="00853B13" w:rsidP="0005288C">
      <w:pPr>
        <w:pStyle w:val="Nadpis3"/>
      </w:pPr>
      <w:bookmarkStart w:id="89" w:name="_Toc159596211"/>
      <w:r w:rsidRPr="000E140F">
        <w:t>Podkladní betony, šablony pro vrtání, deska pro pojezd plošiny</w:t>
      </w:r>
      <w:bookmarkEnd w:id="89"/>
    </w:p>
    <w:p w:rsidR="002E42AB" w:rsidRPr="000E140F" w:rsidRDefault="00853B13" w:rsidP="00F0102A">
      <w:r w:rsidRPr="000E140F">
        <w:t>Podkladní betony do úrovně základové spáry budou z prostého betonu</w:t>
      </w:r>
      <w:r w:rsidR="002E42AB" w:rsidRPr="000E140F">
        <w:t>.</w:t>
      </w:r>
      <w:r w:rsidRPr="000E140F">
        <w:t xml:space="preserve"> </w:t>
      </w:r>
    </w:p>
    <w:p w:rsidR="00853B13" w:rsidRPr="000E140F" w:rsidRDefault="00853B13" w:rsidP="00F0102A">
      <w:r w:rsidRPr="000E140F">
        <w:lastRenderedPageBreak/>
        <w:t xml:space="preserve">Parametr hutnění </w:t>
      </w:r>
      <w:r w:rsidR="00355C01">
        <w:t xml:space="preserve">pod základovou spárou </w:t>
      </w:r>
      <w:r w:rsidRPr="000E140F">
        <w:t>musí vykazovat v případě soudržných zemin D=</w:t>
      </w:r>
      <w:r w:rsidR="002E42AB" w:rsidRPr="000E140F">
        <w:t>95</w:t>
      </w:r>
      <w:r w:rsidRPr="000E140F">
        <w:t>% nebo Id=0.</w:t>
      </w:r>
      <w:r w:rsidR="002E42AB" w:rsidRPr="000E140F">
        <w:t>7</w:t>
      </w:r>
      <w:r w:rsidRPr="000E140F">
        <w:t>5 v případě nesoudržných zemin.</w:t>
      </w:r>
      <w:r w:rsidR="00B4342D" w:rsidRPr="000E140F">
        <w:t xml:space="preserve"> </w:t>
      </w:r>
    </w:p>
    <w:p w:rsidR="008129F7" w:rsidRPr="000E140F" w:rsidRDefault="008129F7" w:rsidP="0005288C">
      <w:pPr>
        <w:pStyle w:val="Nadpis2"/>
      </w:pPr>
      <w:bookmarkStart w:id="90" w:name="_Toc159596212"/>
      <w:r w:rsidRPr="000E140F">
        <w:t>Zásypy</w:t>
      </w:r>
      <w:bookmarkEnd w:id="90"/>
    </w:p>
    <w:p w:rsidR="00513E67" w:rsidRDefault="008B3704" w:rsidP="00513E67">
      <w:pPr>
        <w:rPr>
          <w:lang w:eastAsia="cs-CZ"/>
        </w:rPr>
      </w:pPr>
      <w:r w:rsidRPr="000E140F">
        <w:rPr>
          <w:lang w:eastAsia="cs-CZ"/>
        </w:rPr>
        <w:t xml:space="preserve">Zásypy v rámci mostu budou provedeny v přechodové oblasti a </w:t>
      </w:r>
      <w:r w:rsidR="004C2055" w:rsidRPr="000E140F">
        <w:rPr>
          <w:lang w:eastAsia="cs-CZ"/>
        </w:rPr>
        <w:t>v místě svahových kuželů</w:t>
      </w:r>
      <w:r w:rsidRPr="000E140F">
        <w:rPr>
          <w:lang w:eastAsia="cs-CZ"/>
        </w:rPr>
        <w:t>. Ostatní zásypy jsou provedeny v rámci objektu železničního spodku.</w:t>
      </w:r>
      <w:r w:rsidR="00B9364C" w:rsidRPr="000E140F">
        <w:rPr>
          <w:lang w:eastAsia="cs-CZ"/>
        </w:rPr>
        <w:t xml:space="preserve"> Přechodová oblast bude řešena dle Směrnice S4, kap. </w:t>
      </w:r>
    </w:p>
    <w:p w:rsidR="004C2055" w:rsidRPr="000E140F" w:rsidRDefault="002E42AB" w:rsidP="00F0102A">
      <w:pPr>
        <w:autoSpaceDE w:val="0"/>
        <w:autoSpaceDN w:val="0"/>
        <w:adjustRightInd w:val="0"/>
        <w:spacing w:before="0"/>
        <w:rPr>
          <w:lang w:eastAsia="cs-CZ"/>
        </w:rPr>
      </w:pPr>
      <w:r w:rsidRPr="000E140F">
        <w:rPr>
          <w:lang w:eastAsia="cs-CZ"/>
        </w:rPr>
        <w:t xml:space="preserve">Zásypy </w:t>
      </w:r>
      <w:r w:rsidR="00B9364C" w:rsidRPr="000E140F">
        <w:rPr>
          <w:lang w:eastAsia="cs-CZ"/>
        </w:rPr>
        <w:t xml:space="preserve">a </w:t>
      </w:r>
      <w:r w:rsidRPr="000E140F">
        <w:rPr>
          <w:lang w:eastAsia="cs-CZ"/>
        </w:rPr>
        <w:t xml:space="preserve">obsyp základů na rubu budou provedeny ze štěrkodrtí fr. 0-63 </w:t>
      </w:r>
      <w:r w:rsidRPr="000E140F">
        <w:t>hutněné na Id=0,90 nebo 100% PS</w:t>
      </w:r>
    </w:p>
    <w:p w:rsidR="004A336C" w:rsidRPr="000E140F" w:rsidRDefault="004A336C" w:rsidP="0005288C">
      <w:pPr>
        <w:pStyle w:val="Nadpis2"/>
      </w:pPr>
      <w:bookmarkStart w:id="91" w:name="_Toc159596213"/>
      <w:r w:rsidRPr="000E140F">
        <w:t>Konsolidace</w:t>
      </w:r>
      <w:bookmarkEnd w:id="91"/>
    </w:p>
    <w:p w:rsidR="00352997" w:rsidRPr="000E140F" w:rsidRDefault="00B9364C" w:rsidP="00B9364C">
      <w:pPr>
        <w:rPr>
          <w:lang w:eastAsia="cs-CZ"/>
        </w:rPr>
      </w:pPr>
      <w:r w:rsidRPr="000E140F">
        <w:rPr>
          <w:lang w:eastAsia="cs-CZ"/>
        </w:rPr>
        <w:t>Nový most je budován v místě stávající žel. trati, terén je v tomto místě dostatečně konsolidovaný. Žádné dodatečné opatření se nenavrhuje.</w:t>
      </w:r>
    </w:p>
    <w:p w:rsidR="000863D9" w:rsidRPr="000E140F" w:rsidRDefault="000863D9" w:rsidP="00F0102A">
      <w:pPr>
        <w:autoSpaceDE w:val="0"/>
        <w:autoSpaceDN w:val="0"/>
        <w:adjustRightInd w:val="0"/>
        <w:spacing w:before="0"/>
        <w:ind w:firstLine="0"/>
        <w:rPr>
          <w:lang w:eastAsia="cs-CZ"/>
        </w:rPr>
      </w:pPr>
    </w:p>
    <w:p w:rsidR="00FB3EED" w:rsidRPr="000E140F" w:rsidRDefault="0002082D" w:rsidP="0005288C">
      <w:pPr>
        <w:pStyle w:val="Nadpis2"/>
      </w:pPr>
      <w:bookmarkStart w:id="92" w:name="_Toc159596214"/>
      <w:r w:rsidRPr="000E140F">
        <w:t>Požadavky na materiály</w:t>
      </w:r>
      <w:bookmarkEnd w:id="92"/>
    </w:p>
    <w:p w:rsidR="008129F7" w:rsidRPr="000E140F" w:rsidRDefault="008129F7" w:rsidP="0005288C">
      <w:pPr>
        <w:pStyle w:val="Nadpis3"/>
      </w:pPr>
      <w:bookmarkStart w:id="93" w:name="_Toc159596215"/>
      <w:r w:rsidRPr="000E140F">
        <w:t>Betonářská výztuž</w:t>
      </w:r>
      <w:bookmarkEnd w:id="93"/>
    </w:p>
    <w:p w:rsidR="00853B13" w:rsidRPr="000E140F" w:rsidRDefault="00853B13" w:rsidP="00F0102A">
      <w:r w:rsidRPr="000E140F">
        <w:t xml:space="preserve">Ve všech částech konstrukce bude použita betonářská žebírková výztuž </w:t>
      </w:r>
      <w:r w:rsidRPr="000E140F">
        <w:rPr>
          <w:rFonts w:eastAsia="MS Mincho"/>
        </w:rPr>
        <w:t xml:space="preserve">z vysokotažné oceli </w:t>
      </w:r>
      <w:r w:rsidRPr="000E140F">
        <w:t xml:space="preserve">se zaručenou svařitelností </w:t>
      </w:r>
      <w:r w:rsidRPr="000E140F">
        <w:rPr>
          <w:rFonts w:eastAsia="MS Mincho"/>
        </w:rPr>
        <w:t>dle ČSN EN 10080, t</w:t>
      </w:r>
      <w:r w:rsidRPr="000E140F">
        <w:t>zn. B500B dle ČSN EN 10027-</w:t>
      </w:r>
      <w:smartTag w:uri="urn:schemas-microsoft-com:office:smarttags" w:element="metricconverter">
        <w:smartTagPr>
          <w:attr w:name="ProductID" w:val="1 a"/>
        </w:smartTagPr>
        <w:r w:rsidRPr="000E140F">
          <w:t>1 a</w:t>
        </w:r>
      </w:smartTag>
      <w:r w:rsidRPr="000E140F">
        <w:t xml:space="preserve"> 2. Výztuž musí splňovat podmínky ČSN </w:t>
      </w:r>
      <w:r w:rsidRPr="000E140F">
        <w:rPr>
          <w:rFonts w:eastAsia="MS Mincho"/>
        </w:rPr>
        <w:t xml:space="preserve">EN 1992-1-1, kap. 3.2. </w:t>
      </w:r>
    </w:p>
    <w:p w:rsidR="00853B13" w:rsidRPr="000E140F" w:rsidRDefault="00853B13" w:rsidP="00F0102A">
      <w:pPr>
        <w:rPr>
          <w:rFonts w:eastAsia="MS Mincho"/>
        </w:rPr>
      </w:pPr>
      <w:r w:rsidRPr="000E140F">
        <w:rPr>
          <w:rFonts w:eastAsia="MS Mincho"/>
        </w:rPr>
        <w:t>Nosná výztuž musí být na základě kapitoly 18, TKP staveb státních drah dodaná s dokumentem kontroly 3.1 dle ČSN EN 10204.</w:t>
      </w:r>
    </w:p>
    <w:p w:rsidR="00853B13" w:rsidRPr="000E140F" w:rsidRDefault="00853B13" w:rsidP="00F0102A">
      <w:pPr>
        <w:rPr>
          <w:rFonts w:eastAsia="MS Mincho"/>
        </w:rPr>
      </w:pPr>
      <w:r w:rsidRPr="000E140F">
        <w:t xml:space="preserve">Krycí vrstva betonu u jednotlivých povrchů musí odpovídat hodnotě příslušné danému stupni agresivity prostředí dle </w:t>
      </w:r>
      <w:r w:rsidRPr="000E140F">
        <w:rPr>
          <w:rFonts w:eastAsia="MS Mincho"/>
        </w:rPr>
        <w:t xml:space="preserve">EN </w:t>
      </w:r>
      <w:smartTag w:uri="urn:schemas-microsoft-com:office:smarttags" w:element="metricconverter">
        <w:smartTagPr>
          <w:attr w:name="ProductID" w:val="206 a"/>
        </w:smartTagPr>
        <w:r w:rsidRPr="000E140F">
          <w:rPr>
            <w:rFonts w:eastAsia="MS Mincho"/>
          </w:rPr>
          <w:t>206 a</w:t>
        </w:r>
      </w:smartTag>
      <w:r w:rsidRPr="000E140F">
        <w:rPr>
          <w:rFonts w:eastAsia="MS Mincho"/>
        </w:rPr>
        <w:t xml:space="preserve"> kapitol </w:t>
      </w:r>
      <w:smartTag w:uri="urn:schemas-microsoft-com:office:smarttags" w:element="metricconverter">
        <w:smartTagPr>
          <w:attr w:name="ProductID" w:val="17 a"/>
        </w:smartTagPr>
        <w:r w:rsidRPr="000E140F">
          <w:rPr>
            <w:rFonts w:eastAsia="MS Mincho"/>
          </w:rPr>
          <w:t>17 a</w:t>
        </w:r>
      </w:smartTag>
      <w:r w:rsidRPr="000E140F">
        <w:rPr>
          <w:rFonts w:eastAsia="MS Mincho"/>
        </w:rPr>
        <w:t xml:space="preserve"> 18 TKP staveb státních drah.</w:t>
      </w:r>
      <w:r w:rsidRPr="000E140F">
        <w:t xml:space="preserve"> Tomu odpovídá nominální krycí vrstva tl. </w:t>
      </w:r>
      <w:smartTag w:uri="urn:schemas-microsoft-com:office:smarttags" w:element="metricconverter">
        <w:smartTagPr>
          <w:attr w:name="ProductID" w:val="50 mm"/>
        </w:smartTagPr>
        <w:r w:rsidRPr="000E140F">
          <w:t>50 mm</w:t>
        </w:r>
      </w:smartTag>
      <w:r w:rsidRPr="000E140F">
        <w:t>.</w:t>
      </w:r>
    </w:p>
    <w:p w:rsidR="00853B13" w:rsidRPr="000E140F" w:rsidRDefault="00853B13" w:rsidP="00F0102A">
      <w:pPr>
        <w:rPr>
          <w:rFonts w:eastAsia="MS Mincho"/>
        </w:rPr>
      </w:pPr>
      <w:r w:rsidRPr="000E140F">
        <w:rPr>
          <w:rFonts w:eastAsia="MS Mincho"/>
        </w:rPr>
        <w:t>Provaření výztuže na účinky bludných proudů musí být prováděno dle EN ISO 17660-</w:t>
      </w:r>
      <w:smartTag w:uri="urn:schemas-microsoft-com:office:smarttags" w:element="metricconverter">
        <w:smartTagPr>
          <w:attr w:name="ProductID" w:val="2 a"/>
        </w:smartTagPr>
        <w:r w:rsidRPr="000E140F">
          <w:rPr>
            <w:rFonts w:eastAsia="MS Mincho"/>
          </w:rPr>
          <w:t>2 a</w:t>
        </w:r>
      </w:smartTag>
      <w:r w:rsidRPr="000E140F">
        <w:rPr>
          <w:rFonts w:eastAsia="MS Mincho"/>
        </w:rPr>
        <w:t xml:space="preserve"> SŽDC SR 5/7. </w:t>
      </w:r>
    </w:p>
    <w:p w:rsidR="008129F7" w:rsidRPr="000E140F" w:rsidRDefault="008129F7" w:rsidP="0005288C">
      <w:pPr>
        <w:pStyle w:val="Nadpis3"/>
      </w:pPr>
      <w:bookmarkStart w:id="94" w:name="_Toc159596216"/>
      <w:r w:rsidRPr="000E140F">
        <w:t>Betony</w:t>
      </w:r>
      <w:bookmarkEnd w:id="94"/>
    </w:p>
    <w:p w:rsidR="00DD0D57" w:rsidRPr="000E140F" w:rsidRDefault="00DD0D57" w:rsidP="00F0102A">
      <w:pPr>
        <w:rPr>
          <w:rFonts w:eastAsia="MS Mincho"/>
        </w:rPr>
      </w:pPr>
      <w:r w:rsidRPr="000E140F">
        <w:rPr>
          <w:rFonts w:eastAsia="MS Mincho"/>
        </w:rPr>
        <w:t>Vlastnosti betonu musí odpovídat požadavkům, ČSN EN 206+A2, ČSN EN 13 670, ČSN EN 1992 a kapitol 17 a 18 TKP staveb státních drah. Výrobce betonu musí mít zavedený systém řízení výroby dle ČSN EN 206+A2, případně ČSN EN ISO 9001.</w:t>
      </w:r>
    </w:p>
    <w:p w:rsidR="00DD0D57" w:rsidRPr="000E140F" w:rsidRDefault="00DD0D57" w:rsidP="00F0102A">
      <w:pPr>
        <w:rPr>
          <w:rFonts w:eastAsia="MS Mincho"/>
        </w:rPr>
      </w:pPr>
      <w:r w:rsidRPr="000E140F">
        <w:rPr>
          <w:rFonts w:eastAsia="MS Mincho"/>
        </w:rPr>
        <w:t xml:space="preserve">Pro jednotlivé konstrukční části mostů byly stanoveny stupně vlivu prostředí a minimální třídy betonu dle EN 206+A2 a kapitol </w:t>
      </w:r>
      <w:smartTag w:uri="urn:schemas-microsoft-com:office:smarttags" w:element="metricconverter">
        <w:smartTagPr>
          <w:attr w:name="ProductID" w:val="17 a"/>
        </w:smartTagPr>
        <w:r w:rsidRPr="000E140F">
          <w:rPr>
            <w:rFonts w:eastAsia="MS Mincho"/>
          </w:rPr>
          <w:t>17 a</w:t>
        </w:r>
      </w:smartTag>
      <w:r w:rsidRPr="000E140F">
        <w:rPr>
          <w:rFonts w:eastAsia="MS Mincho"/>
        </w:rPr>
        <w:t xml:space="preserve"> 18 TKP staveb státních drah.</w:t>
      </w:r>
    </w:p>
    <w:p w:rsidR="00DD0D57" w:rsidRPr="000E140F" w:rsidRDefault="00DD0D57" w:rsidP="00F0102A">
      <w:pPr>
        <w:rPr>
          <w:rFonts w:eastAsia="MS Mincho"/>
        </w:rPr>
      </w:pPr>
      <w:r w:rsidRPr="000E140F">
        <w:rPr>
          <w:rFonts w:eastAsia="MS Mincho"/>
        </w:rPr>
        <w:t>Navrž</w:t>
      </w:r>
      <w:r w:rsidR="00203E25">
        <w:rPr>
          <w:rFonts w:eastAsia="MS Mincho"/>
        </w:rPr>
        <w:t>ené betony pro jednotlivé části jsou uvedené v předcházejících kapitolách.</w:t>
      </w:r>
    </w:p>
    <w:p w:rsidR="008129F7" w:rsidRPr="000E140F" w:rsidRDefault="008129F7" w:rsidP="0005288C">
      <w:pPr>
        <w:pStyle w:val="Nadpis3"/>
      </w:pPr>
      <w:bookmarkStart w:id="95" w:name="_Toc159596217"/>
      <w:r w:rsidRPr="000E140F">
        <w:t>Povrchová úprava betonových povrchů</w:t>
      </w:r>
      <w:bookmarkEnd w:id="95"/>
    </w:p>
    <w:p w:rsidR="001F5E92" w:rsidRPr="000E140F" w:rsidRDefault="001F5E92" w:rsidP="00F0102A">
      <w:pPr>
        <w:rPr>
          <w:rFonts w:eastAsia="MS Mincho"/>
        </w:rPr>
      </w:pPr>
      <w:r w:rsidRPr="000E140F">
        <w:rPr>
          <w:rFonts w:eastAsia="MS Mincho"/>
        </w:rPr>
        <w:t>Celá konstrukce bude betonována v kvalitě pohledového betonu. Požadavky na povrch pohledového betonu jsou stanoveny dle TP ČBS 03 – pohledový beton. Viditelné části budou provedeny ve třídě PB3 – pohledové betony s vysokými požadavky na vzhled. Rubové části konstrukcí ve třídě PB1.</w:t>
      </w:r>
    </w:p>
    <w:p w:rsidR="001F5E92" w:rsidRPr="000E140F" w:rsidRDefault="001F5E92" w:rsidP="00F0102A">
      <w:pPr>
        <w:rPr>
          <w:rFonts w:eastAsia="MS Mincho"/>
        </w:rPr>
      </w:pPr>
      <w:r w:rsidRPr="000E140F">
        <w:rPr>
          <w:rFonts w:eastAsia="MS Mincho"/>
        </w:rPr>
        <w:t>Konkrétní systém povrchové úpravy betonu, včetně technologického postupu musí být podle zásad TKP a certifikován akreditovanou zkušebnou a schválen stavebním dozorem investora.</w:t>
      </w:r>
    </w:p>
    <w:p w:rsidR="001F5E92" w:rsidRPr="000E140F" w:rsidRDefault="001F5E92" w:rsidP="00F0102A">
      <w:pPr>
        <w:rPr>
          <w:rFonts w:eastAsia="MS Mincho"/>
        </w:rPr>
      </w:pPr>
      <w:r w:rsidRPr="000E140F">
        <w:t>Pohledové betony budou provedeny tak, že nebude nutno provádět žádné dodatečné úpravy povrchu (stěrky, sjednocující nátěry, apod.).</w:t>
      </w:r>
    </w:p>
    <w:p w:rsidR="001F5E92" w:rsidRPr="000E140F" w:rsidRDefault="001F5E92" w:rsidP="00F0102A">
      <w:pPr>
        <w:rPr>
          <w:bCs/>
        </w:rPr>
      </w:pPr>
      <w:r w:rsidRPr="000E140F">
        <w:rPr>
          <w:bCs/>
        </w:rPr>
        <w:t>Všechny hrany betonových konstrukcí budou zkoseny vložením lišty 20x20 mm do bednění, pokud není uvedeno jinak. Pohledové pracovní spáry s vložením lišty 10x10 mm a zatmelením.</w:t>
      </w:r>
    </w:p>
    <w:p w:rsidR="001F5E92" w:rsidRPr="000E140F" w:rsidRDefault="001F5E92" w:rsidP="00F0102A">
      <w:r w:rsidRPr="000E140F">
        <w:t>Požadavky na povrch pohledového betonu dle PB3</w:t>
      </w:r>
      <w:r w:rsidR="00564C18" w:rsidRPr="000E140F">
        <w:t>:</w:t>
      </w:r>
    </w:p>
    <w:p w:rsidR="001F5E92" w:rsidRPr="000E140F" w:rsidRDefault="001F5E92" w:rsidP="00F0102A">
      <w:pPr>
        <w:rPr>
          <w:b/>
        </w:rPr>
      </w:pPr>
      <w:r w:rsidRPr="000E140F">
        <w:rPr>
          <w:b/>
        </w:rPr>
        <w:t>PB3-C1-H1-S2-U1-Z1-B1-T1:</w:t>
      </w:r>
    </w:p>
    <w:p w:rsidR="001F5E92" w:rsidRPr="000E140F" w:rsidRDefault="001F5E92" w:rsidP="00F0102A">
      <w:r w:rsidRPr="000E140F">
        <w:t xml:space="preserve">Jednotlivé rozměry jsou patrné z Výkresů tvaru, druh betonu, pevnostní třídy a stupně prostředí jsou uvedeny u jednotlivých konstrukčních celků. Popis dilatačních a pracovních spár viz kapitola 12 této </w:t>
      </w:r>
      <w:r w:rsidRPr="000E140F">
        <w:lastRenderedPageBreak/>
        <w:t>zprávy. Struktura povrchu betonu bude provedena pravidelným uspořádáním otisku bednění, pravidelným spínacím rastrem podle konkrétně použitého systémového bednění. Plocha pórů max. 0,6</w:t>
      </w:r>
      <w:r w:rsidR="008730AC">
        <w:t xml:space="preserve"> </w:t>
      </w:r>
      <w:r w:rsidRPr="000E140F">
        <w:t xml:space="preserve">% testovaného povrchu dle ČBS 03. </w:t>
      </w:r>
    </w:p>
    <w:p w:rsidR="001F5E92" w:rsidRPr="000E140F" w:rsidRDefault="001F5E92" w:rsidP="00F0102A">
      <w:r w:rsidRPr="000E140F">
        <w:t xml:space="preserve">Barva povrchu betonu </w:t>
      </w:r>
      <w:r w:rsidRPr="000E140F">
        <w:rPr>
          <w:b/>
        </w:rPr>
        <w:t>C1</w:t>
      </w:r>
      <w:r w:rsidRPr="000E140F">
        <w:t xml:space="preserve"> – barva betonu. Rovinatost povrchu dle ČSN EN 13670, zpřísněné o 1/3, tj. povolená odchylka 6 mm na 2 m lati. </w:t>
      </w:r>
    </w:p>
    <w:p w:rsidR="001F5E92" w:rsidRPr="000E140F" w:rsidRDefault="001F5E92" w:rsidP="00F0102A">
      <w:r w:rsidRPr="000E140F">
        <w:t>Řešení pracovních spár: výron cementového tmele z pracovních spár je přípustný do šířky 10 mm a hloubky 5 mm, přesazení povrchů dvou betonových pracovních záběrů přípustné do 5 mm, cementový tmel na předchozím pracovním záběru musí být včas odstraněn, nutné použití prvků pro utěsnění pracovních a dilatačních spár. Nahromadění hrubých zrn není přípustné, v místě spoje bednících dílců není přípustný výron cementového tmele do šířky 10 mm a hloubky 5 mm, přesazení ve spoji dílců je přípustné do 3 mm, otřep není přípustný.</w:t>
      </w:r>
    </w:p>
    <w:p w:rsidR="001F5E92" w:rsidRPr="000E140F" w:rsidRDefault="001F5E92" w:rsidP="00F0102A">
      <w:r w:rsidRPr="000E140F">
        <w:t>Dotyk plášťů bednění se zvláštními opatřeními (např. nový plášť, těsnící pásek) s malým výronem cementového tmele, přesazení okrajů pláště bednění přípustné do 3 mm.</w:t>
      </w:r>
    </w:p>
    <w:p w:rsidR="001F5E92" w:rsidRPr="000E140F" w:rsidRDefault="001F5E92" w:rsidP="00F0102A">
      <w:r w:rsidRPr="000E140F">
        <w:rPr>
          <w:b/>
        </w:rPr>
        <w:t xml:space="preserve">H1 – </w:t>
      </w:r>
      <w:r w:rsidRPr="000E140F">
        <w:t xml:space="preserve">sražená hrana, </w:t>
      </w:r>
      <w:r w:rsidRPr="000E140F">
        <w:rPr>
          <w:b/>
        </w:rPr>
        <w:t xml:space="preserve">S2 – </w:t>
      </w:r>
      <w:r w:rsidRPr="000E140F">
        <w:t xml:space="preserve">spínací místo se zvláštním opatřením: bez spínacích míst pro zajištění voděnepropustnosti, </w:t>
      </w:r>
      <w:r w:rsidRPr="000E140F">
        <w:rPr>
          <w:b/>
        </w:rPr>
        <w:t>U1</w:t>
      </w:r>
      <w:r w:rsidRPr="000E140F">
        <w:t xml:space="preserve"> – distanční trubky, kónusy a záslepky obvyklé na trhu, </w:t>
      </w:r>
      <w:r w:rsidRPr="000E140F">
        <w:rPr>
          <w:b/>
        </w:rPr>
        <w:t xml:space="preserve">Z1 </w:t>
      </w:r>
      <w:r w:rsidRPr="000E140F">
        <w:t>– provedení a uspořádání závěsných míst odpovídající použitému systému bednění.</w:t>
      </w:r>
    </w:p>
    <w:p w:rsidR="001F5E92" w:rsidRPr="000E140F" w:rsidRDefault="001F5E92" w:rsidP="00F0102A">
      <w:r w:rsidRPr="000E140F">
        <w:t>Stav pláště bednění musí odpovídat požadavkům viz výše, nevhodné jsou opotřebované pláště, přípustné jsou otisky v povrchu betonu způsobené normálním otěrem při vícenásobném použití, nepřípustné jsou otisky v betonovém povrchu způsobené opravnými místy pláště bednění, škrábanci, dírami po hřebících a šroubech.</w:t>
      </w:r>
    </w:p>
    <w:p w:rsidR="001F5E92" w:rsidRPr="000E140F" w:rsidRDefault="001F5E92" w:rsidP="00F0102A">
      <w:pPr>
        <w:rPr>
          <w:b/>
        </w:rPr>
      </w:pPr>
      <w:r w:rsidRPr="000E140F">
        <w:t xml:space="preserve">Vhodnost separačního prostředku je nutno posoudit v závislosti na použitém plášti bednění a následně jej ověřit přímo na stavbě. </w:t>
      </w:r>
      <w:r w:rsidRPr="000E140F">
        <w:rPr>
          <w:b/>
        </w:rPr>
        <w:t xml:space="preserve">B1 – </w:t>
      </w:r>
      <w:r w:rsidRPr="000E140F">
        <w:t xml:space="preserve">systémové rámové bednění se vzhledem betonu s pravidelnými otisky rámu v rastru výrobce, spínací místa a plášť bednění dány výrobcem. Textura povrchu betonu </w:t>
      </w:r>
      <w:r w:rsidRPr="000E140F">
        <w:rPr>
          <w:b/>
        </w:rPr>
        <w:t>T1</w:t>
      </w:r>
      <w:r w:rsidRPr="000E140F">
        <w:t xml:space="preserve"> – podle zvoleného typu bednícího systému – </w:t>
      </w:r>
      <w:r w:rsidRPr="000E140F">
        <w:rPr>
          <w:b/>
        </w:rPr>
        <w:t>překližka (potažená fólií ne</w:t>
      </w:r>
      <w:r w:rsidR="002A095C" w:rsidRPr="000E140F">
        <w:rPr>
          <w:b/>
        </w:rPr>
        <w:t>bo plastem).</w:t>
      </w:r>
    </w:p>
    <w:p w:rsidR="001F5E92" w:rsidRDefault="001F5E92" w:rsidP="00F0102A">
      <w:r w:rsidRPr="000E140F">
        <w:t>Zhotovitelé provádějící betonové a železobetonové konstrukce musí mít certifikovaný systém managementu jakosti dle ČSN EN ISO 9001.</w:t>
      </w:r>
    </w:p>
    <w:p w:rsidR="008730AC" w:rsidRPr="000E140F" w:rsidRDefault="008730AC" w:rsidP="00F0102A">
      <w:pPr>
        <w:rPr>
          <w:lang w:eastAsia="cs-CZ"/>
        </w:rPr>
      </w:pPr>
    </w:p>
    <w:p w:rsidR="008129F7" w:rsidRPr="000E140F" w:rsidRDefault="007B0800" w:rsidP="0005288C">
      <w:pPr>
        <w:pStyle w:val="Nadpis2"/>
      </w:pPr>
      <w:bookmarkStart w:id="96" w:name="_Toc159596218"/>
      <w:r w:rsidRPr="000E140F">
        <w:t>Izolace objektu</w:t>
      </w:r>
      <w:bookmarkEnd w:id="96"/>
    </w:p>
    <w:p w:rsidR="000731F7" w:rsidRPr="000E140F" w:rsidRDefault="000731F7" w:rsidP="00F0102A">
      <w:r w:rsidRPr="000E140F">
        <w:t xml:space="preserve">Vlastní hydroizolační systém bude proveden na základě nabídky dodavatele. Zhotovitel objektu předloží zástupci investora projekt izolací již pro konkrétní izolační materiály včetně technologických postupů jejich aplikací a dokladů o oprávněnosti používání tohoto systému. Hydroizolační systém musí být schválen stavebním dozorem investora. </w:t>
      </w:r>
    </w:p>
    <w:p w:rsidR="000731F7" w:rsidRPr="000E140F" w:rsidRDefault="000731F7" w:rsidP="00F0102A">
      <w:r w:rsidRPr="000E140F">
        <w:t xml:space="preserve">Veškeré izolace musí být v souladu s aktualizovanými TKP, kapitolou 22, Izolace proti vodě a TNŽ 73 6280 Navrhování a provádění vodotěsných izolací mostních objektů. Materiály použité pro izolaci je nutno doložit „Osvědčení o ověření shody s požadavky stanovenými OTP pro systémy vodotěsných izolací“ včetně příslušného protokolu od příslušné autorizované zkušebny. </w:t>
      </w:r>
    </w:p>
    <w:p w:rsidR="000731F7" w:rsidRPr="000E140F" w:rsidRDefault="000731F7" w:rsidP="00F0102A">
      <w:r w:rsidRPr="000E140F">
        <w:t>Jednotlivé vrstvy izolačního systému musí být provedeny z materiálů vzájemně slučitelných. Požadovaná záruční doba pro kompletní hydroizolační systém je požadována min. 10 let. Životnost je požadována velmi vysoká.</w:t>
      </w:r>
    </w:p>
    <w:p w:rsidR="008730AC" w:rsidRPr="000E140F" w:rsidRDefault="008730AC" w:rsidP="008730AC">
      <w:pPr>
        <w:pStyle w:val="Nadpis3"/>
      </w:pPr>
      <w:bookmarkStart w:id="97" w:name="_Toc92955253"/>
      <w:bookmarkStart w:id="98" w:name="_Toc159595255"/>
      <w:r w:rsidRPr="000E140F">
        <w:t xml:space="preserve">Izolace nosné konstrukce - </w:t>
      </w:r>
      <w:r>
        <w:t>od</w:t>
      </w:r>
      <w:r w:rsidRPr="000E140F">
        <w:t xml:space="preserve"> kolejového lože:</w:t>
      </w:r>
      <w:bookmarkEnd w:id="97"/>
      <w:bookmarkEnd w:id="98"/>
    </w:p>
    <w:p w:rsidR="008730AC" w:rsidRDefault="008730AC" w:rsidP="008730AC">
      <w:pPr>
        <w:ind w:firstLine="360"/>
      </w:pPr>
      <w:r w:rsidRPr="000E140F">
        <w:t xml:space="preserve">Hydroizolace na mostovce </w:t>
      </w:r>
      <w:r>
        <w:t>bude provedena asfaltovým nátěrem proti zemní vlhkosti bez ochrany.</w:t>
      </w:r>
    </w:p>
    <w:p w:rsidR="008730AC" w:rsidRPr="000E140F" w:rsidRDefault="008730AC" w:rsidP="008730AC">
      <w:pPr>
        <w:ind w:firstLine="360"/>
      </w:pPr>
      <w:bookmarkStart w:id="99" w:name="_Toc92955254"/>
      <w:bookmarkStart w:id="100" w:name="_Toc159595256"/>
      <w:r w:rsidRPr="000E140F">
        <w:t>Skladba izolace:</w:t>
      </w:r>
    </w:p>
    <w:p w:rsidR="008730AC" w:rsidRPr="000E140F" w:rsidRDefault="008730AC" w:rsidP="008730AC">
      <w:pPr>
        <w:pStyle w:val="Odstavecseseznamem"/>
        <w:numPr>
          <w:ilvl w:val="1"/>
          <w:numId w:val="8"/>
        </w:numPr>
        <w:tabs>
          <w:tab w:val="left" w:pos="2835"/>
        </w:tabs>
        <w:spacing w:before="0" w:after="160" w:line="259" w:lineRule="auto"/>
      </w:pPr>
      <w:r w:rsidRPr="000E140F">
        <w:t>1x asfaltovým penetračním nátěrem + 2x asfaltový nátěr SA12 proti stékající vodě a zemní vlhkosti.</w:t>
      </w:r>
    </w:p>
    <w:p w:rsidR="008730AC" w:rsidRPr="000E140F" w:rsidRDefault="008730AC" w:rsidP="008730AC">
      <w:pPr>
        <w:pStyle w:val="Odstavecseseznamem"/>
        <w:numPr>
          <w:ilvl w:val="1"/>
          <w:numId w:val="8"/>
        </w:numPr>
        <w:tabs>
          <w:tab w:val="left" w:pos="2835"/>
        </w:tabs>
        <w:spacing w:before="0" w:after="160" w:line="259" w:lineRule="auto"/>
      </w:pPr>
      <w:r>
        <w:t>Ochrana izolace – bez ochrany</w:t>
      </w:r>
    </w:p>
    <w:p w:rsidR="008730AC" w:rsidRPr="000E140F" w:rsidRDefault="008730AC" w:rsidP="008730AC">
      <w:pPr>
        <w:pStyle w:val="Nadpis3"/>
      </w:pPr>
      <w:r w:rsidRPr="000E140F">
        <w:t xml:space="preserve">Izolace </w:t>
      </w:r>
      <w:bookmarkEnd w:id="99"/>
      <w:r w:rsidRPr="000E140F">
        <w:t>spodní stavby</w:t>
      </w:r>
      <w:bookmarkEnd w:id="100"/>
    </w:p>
    <w:p w:rsidR="008730AC" w:rsidRDefault="008730AC" w:rsidP="008730AC">
      <w:pPr>
        <w:ind w:firstLine="360"/>
      </w:pPr>
      <w:r w:rsidRPr="000E140F">
        <w:t xml:space="preserve">Hydroizolace na mostovce </w:t>
      </w:r>
      <w:r>
        <w:t>bude provedena asfaltovým nátěrem proti zemní vlhkosti bez ochrany.</w:t>
      </w:r>
    </w:p>
    <w:p w:rsidR="008730AC" w:rsidRPr="000E140F" w:rsidRDefault="008730AC" w:rsidP="008730AC">
      <w:pPr>
        <w:ind w:firstLine="360"/>
      </w:pPr>
      <w:r w:rsidRPr="000E140F">
        <w:lastRenderedPageBreak/>
        <w:t>Skladba izolace:</w:t>
      </w:r>
    </w:p>
    <w:p w:rsidR="008730AC" w:rsidRPr="000E140F" w:rsidRDefault="008730AC" w:rsidP="008730AC">
      <w:pPr>
        <w:pStyle w:val="Odstavecseseznamem"/>
        <w:numPr>
          <w:ilvl w:val="1"/>
          <w:numId w:val="8"/>
        </w:numPr>
        <w:tabs>
          <w:tab w:val="left" w:pos="2835"/>
        </w:tabs>
        <w:spacing w:before="0" w:after="160" w:line="259" w:lineRule="auto"/>
      </w:pPr>
      <w:r w:rsidRPr="000E140F">
        <w:t>1x asfaltovým penetračním nátěrem + 2x asfaltový nátěr SA12 proti stékající vodě a zemní vlhkosti.</w:t>
      </w:r>
    </w:p>
    <w:p w:rsidR="008730AC" w:rsidRPr="000E140F" w:rsidRDefault="008730AC" w:rsidP="008730AC">
      <w:pPr>
        <w:pStyle w:val="Odstavecseseznamem"/>
        <w:numPr>
          <w:ilvl w:val="1"/>
          <w:numId w:val="8"/>
        </w:numPr>
        <w:tabs>
          <w:tab w:val="left" w:pos="2835"/>
        </w:tabs>
        <w:spacing w:before="0" w:after="160" w:line="259" w:lineRule="auto"/>
      </w:pPr>
      <w:r>
        <w:t>Ochrana izolace – bez ochrany</w:t>
      </w:r>
    </w:p>
    <w:p w:rsidR="00781D49" w:rsidRPr="000E140F" w:rsidRDefault="00781D49" w:rsidP="00F0102A">
      <w:pPr>
        <w:pStyle w:val="Odstavecseseznamem"/>
        <w:tabs>
          <w:tab w:val="left" w:pos="2835"/>
        </w:tabs>
        <w:spacing w:before="0" w:after="160" w:line="259" w:lineRule="auto"/>
        <w:ind w:left="2154" w:firstLine="0"/>
      </w:pPr>
    </w:p>
    <w:p w:rsidR="007B0800" w:rsidRPr="000E140F" w:rsidRDefault="00A90479" w:rsidP="0005288C">
      <w:pPr>
        <w:pStyle w:val="Nadpis2"/>
      </w:pPr>
      <w:bookmarkStart w:id="101" w:name="_Toc159596221"/>
      <w:r w:rsidRPr="000E140F">
        <w:t>Ochrana proti bludným proudům</w:t>
      </w:r>
      <w:bookmarkEnd w:id="101"/>
    </w:p>
    <w:p w:rsidR="00F03D55" w:rsidRPr="000E140F" w:rsidRDefault="00F03D55" w:rsidP="00ED568A">
      <w:r w:rsidRPr="000E140F">
        <w:t>Korozním průzkumem byla stanovena agresivita prostředí dle ČSN 03 8375</w:t>
      </w:r>
      <w:r w:rsidR="00385AD4" w:rsidRPr="000E140F">
        <w:t xml:space="preserve">:  </w:t>
      </w:r>
      <w:r w:rsidR="00B01B05" w:rsidRPr="000E140F">
        <w:t xml:space="preserve">zvýšená III. až </w:t>
      </w:r>
      <w:r w:rsidR="00385AD4" w:rsidRPr="000E140F">
        <w:t>velmi vysoká IV</w:t>
      </w:r>
      <w:r w:rsidRPr="000E140F">
        <w:t>.</w:t>
      </w:r>
      <w:r w:rsidR="00385AD4" w:rsidRPr="000E140F">
        <w:t xml:space="preserve"> - konduktivita (1580 μS/cm) </w:t>
      </w:r>
    </w:p>
    <w:p w:rsidR="00AE2CDD" w:rsidRPr="000E140F" w:rsidRDefault="00E41764" w:rsidP="00F0102A">
      <w:r w:rsidRPr="000E140F">
        <w:t>Závěr korozního průzkumu:</w:t>
      </w:r>
      <w:r w:rsidR="00F03D55" w:rsidRPr="000E140F">
        <w:t xml:space="preserve"> </w:t>
      </w:r>
      <w:r w:rsidR="00AE2CDD" w:rsidRPr="000E140F">
        <w:t>Doporučený stupeň ochranných opatření dle TP124:</w:t>
      </w:r>
      <w:r w:rsidR="00B616F5" w:rsidRPr="000E140F">
        <w:t xml:space="preserve"> č. 4</w:t>
      </w:r>
      <w:r w:rsidR="00AE2CDD" w:rsidRPr="000E140F">
        <w:t>.</w:t>
      </w:r>
      <w:r w:rsidR="00B616F5" w:rsidRPr="000E140F">
        <w:t xml:space="preserve"> </w:t>
      </w:r>
      <w:r w:rsidR="00AE2CDD" w:rsidRPr="000E140F">
        <w:rPr>
          <w:szCs w:val="24"/>
        </w:rPr>
        <w:t>Bude provedena primární, sekundární ochrana a konstrukční opatření.</w:t>
      </w:r>
      <w:r w:rsidR="00AE2CDD" w:rsidRPr="000E140F">
        <w:t xml:space="preserve"> </w:t>
      </w:r>
    </w:p>
    <w:p w:rsidR="00F03D55" w:rsidRPr="000E140F" w:rsidRDefault="00B616F5" w:rsidP="00F0102A">
      <w:r w:rsidRPr="000E140F">
        <w:t>Při výstavbě provádět korozní měření dle SŽDC SR 5/7(S) a TP124 na jednotlivých stavebních objektech.</w:t>
      </w:r>
    </w:p>
    <w:p w:rsidR="00F03D55" w:rsidRPr="000E140F" w:rsidRDefault="00F03D55" w:rsidP="00F0102A">
      <w:r w:rsidRPr="000E140F">
        <w:t xml:space="preserve">Primární ochranou je důsledné dodržování tloušťky betonových krycích vrstev výztuže, maximální omezení možnosti vzniku trhlin v betonu, vhodnou volbou kameniva, nižším vodním součinitelem betonových směsí, používáním portlandských cementů, minimalizováním obsahů chloridových iontů v záměsové vodě a v přísadách zlepšujících zpracovatelnost směsi, používáním min. </w:t>
      </w:r>
      <w:smartTag w:uri="urn:schemas-microsoft-com:office:smarttags" w:element="metricconverter">
        <w:smartTagPr>
          <w:attr w:name="ProductID" w:val="300 kg"/>
        </w:smartTagPr>
        <w:r w:rsidRPr="000E140F">
          <w:t>300 kg</w:t>
        </w:r>
      </w:smartTag>
      <w:r w:rsidRPr="000E140F">
        <w:t xml:space="preserve"> cementu na </w:t>
      </w:r>
      <w:smartTag w:uri="urn:schemas-microsoft-com:office:smarttags" w:element="metricconverter">
        <w:smartTagPr>
          <w:attr w:name="ProductID" w:val="1ﾠm3"/>
        </w:smartTagPr>
        <w:r w:rsidRPr="000E140F">
          <w:t>1 m</w:t>
        </w:r>
        <w:r w:rsidRPr="000E140F">
          <w:rPr>
            <w:vertAlign w:val="superscript"/>
          </w:rPr>
          <w:t>3</w:t>
        </w:r>
      </w:smartTag>
      <w:r w:rsidRPr="000E140F">
        <w:rPr>
          <w:vertAlign w:val="superscript"/>
        </w:rPr>
        <w:t xml:space="preserve"> </w:t>
      </w:r>
      <w:r w:rsidRPr="000E140F">
        <w:t>hotového betonu atp. Podrobněji viz TP 124.</w:t>
      </w:r>
    </w:p>
    <w:p w:rsidR="00F03D55" w:rsidRPr="000E140F" w:rsidRDefault="00F03D55" w:rsidP="00F0102A">
      <w:r w:rsidRPr="000E140F">
        <w:t>Sekundární ochranou se rozumí ochranné systémy před agresivními vlivy zemin. Tj. všechny konstrukce ve styku se zeminou budou izolovány izolačními nátěry o hodnotě měrného odporu, minimálně 10</w:t>
      </w:r>
      <w:r w:rsidRPr="000E140F">
        <w:rPr>
          <w:vertAlign w:val="superscript"/>
        </w:rPr>
        <w:t>6</w:t>
      </w:r>
      <w:r w:rsidRPr="000E140F">
        <w:t xml:space="preserve"> Ωm.</w:t>
      </w:r>
    </w:p>
    <w:p w:rsidR="00F03D55" w:rsidRPr="000E140F" w:rsidRDefault="00F03D55" w:rsidP="00F0102A">
      <w:r w:rsidRPr="000E140F">
        <w:t xml:space="preserve">Konstrukčním opatřením se rozumí dodržení podmínek pro betonářskou výztuž. Výztuž se provaří po obvodu tělesa armokoše (v blízkosti hran stykování výztuže). Systém provaření výztuže podrobněji viz TP124 kapitola 5.4. Provařená výztuž se vyvede ke kontrolním vývodům pro měření bludných proudů. </w:t>
      </w:r>
    </w:p>
    <w:p w:rsidR="00F03D55" w:rsidRPr="000E140F" w:rsidRDefault="00F03D55" w:rsidP="00F0102A">
      <w:r w:rsidRPr="000E140F">
        <w:t>Pro nevodivé oddělení patní desky zábradlí se použije polymerní malty o hodnotě měrného odporu, minimálně 10</w:t>
      </w:r>
      <w:r w:rsidRPr="000E140F">
        <w:rPr>
          <w:vertAlign w:val="superscript"/>
        </w:rPr>
        <w:t>6</w:t>
      </w:r>
      <w:r w:rsidRPr="000E140F">
        <w:t xml:space="preserve"> Ωm.</w:t>
      </w:r>
    </w:p>
    <w:p w:rsidR="00F03D55" w:rsidRPr="000E140F" w:rsidRDefault="00B616F5" w:rsidP="00F0102A">
      <w:r w:rsidRPr="000E140F">
        <w:t xml:space="preserve">Na </w:t>
      </w:r>
      <w:r w:rsidR="00EF4B69" w:rsidRPr="000E140F">
        <w:t>rámové</w:t>
      </w:r>
      <w:r w:rsidRPr="000E140F">
        <w:t xml:space="preserve"> konstrukci </w:t>
      </w:r>
      <w:r w:rsidR="00F03D55" w:rsidRPr="000E140F">
        <w:t>budou umístěny 2 vývody pro měření bludných proudů</w:t>
      </w:r>
      <w:r w:rsidR="00EF4B69" w:rsidRPr="000E140F">
        <w:t xml:space="preserve"> uhlopříčně na každé stojce. N</w:t>
      </w:r>
      <w:r w:rsidRPr="000E140F">
        <w:t xml:space="preserve">a každém </w:t>
      </w:r>
      <w:r w:rsidR="00EF4B69" w:rsidRPr="000E140F">
        <w:t xml:space="preserve">svahovém </w:t>
      </w:r>
      <w:r w:rsidRPr="000E140F">
        <w:t xml:space="preserve">křídle to bude </w:t>
      </w:r>
      <w:r w:rsidR="00F45C68" w:rsidRPr="000E140F">
        <w:t xml:space="preserve">2 </w:t>
      </w:r>
      <w:r w:rsidRPr="000E140F">
        <w:t>ks</w:t>
      </w:r>
      <w:r w:rsidR="00F03D55" w:rsidRPr="000E140F">
        <w:t>. Umístění je udáno ve výkresu tvaru.</w:t>
      </w:r>
    </w:p>
    <w:p w:rsidR="00A90479" w:rsidRPr="000E140F" w:rsidRDefault="00A90479" w:rsidP="0005288C">
      <w:pPr>
        <w:pStyle w:val="Nadpis2"/>
      </w:pPr>
      <w:bookmarkStart w:id="102" w:name="_Toc159596222"/>
      <w:r w:rsidRPr="000E140F">
        <w:t>Vytýčení objektu</w:t>
      </w:r>
      <w:bookmarkEnd w:id="102"/>
    </w:p>
    <w:p w:rsidR="004E1EB5" w:rsidRPr="000E140F" w:rsidRDefault="004E1EB5" w:rsidP="00F0102A">
      <w:r w:rsidRPr="000E140F">
        <w:t xml:space="preserve">Vytýčení objektu bude provedeno podle souřadnic bodů dle vytyčovacího výkresu. Další body mohou být vytyčeny na základě kót, uvedených ve výkresové dokumentaci. </w:t>
      </w:r>
    </w:p>
    <w:p w:rsidR="004E1EB5" w:rsidRPr="000E140F" w:rsidRDefault="004E1EB5" w:rsidP="00F0102A">
      <w:r w:rsidRPr="000E140F">
        <w:t xml:space="preserve">Veškeré souřadnice jsou uvedeny v globálním systému S-JTSK, výšky v systému B. p. v. </w:t>
      </w:r>
    </w:p>
    <w:p w:rsidR="004E1EB5" w:rsidRPr="000E140F" w:rsidRDefault="004E1EB5" w:rsidP="00F0102A">
      <w:r w:rsidRPr="000E140F">
        <w:t>Přesnost vytýčení dle:</w:t>
      </w:r>
    </w:p>
    <w:p w:rsidR="004E1EB5" w:rsidRPr="000E140F" w:rsidRDefault="004E1EB5" w:rsidP="008B70FB">
      <w:pPr>
        <w:pStyle w:val="StylVlevo08cmPedsazen05cm"/>
        <w:numPr>
          <w:ilvl w:val="0"/>
          <w:numId w:val="9"/>
        </w:numPr>
      </w:pPr>
      <w:r w:rsidRPr="000E140F">
        <w:t>ČSN 73 0420-1 Přesnost vytyčování staveb – část 1: Základní ustanovení.</w:t>
      </w:r>
    </w:p>
    <w:p w:rsidR="004E1EB5" w:rsidRPr="000E140F" w:rsidRDefault="004E1EB5" w:rsidP="008B70FB">
      <w:pPr>
        <w:pStyle w:val="StylVlevo08cmPedsazen05cm"/>
        <w:numPr>
          <w:ilvl w:val="0"/>
          <w:numId w:val="9"/>
        </w:numPr>
      </w:pPr>
      <w:r w:rsidRPr="000E140F">
        <w:t>ČSN 73 0420-2 Přesnost vytyčování staveb – část 2: Vytyčovací odchylky.</w:t>
      </w:r>
    </w:p>
    <w:p w:rsidR="004E1EB5" w:rsidRPr="000E140F" w:rsidRDefault="004E1EB5" w:rsidP="00F0102A">
      <w:r w:rsidRPr="000E140F">
        <w:t>Pro vytyčení bude použita vytyčovací síť dle Geodetické dokumentace.</w:t>
      </w:r>
    </w:p>
    <w:p w:rsidR="004E1EB5" w:rsidRPr="000E140F" w:rsidRDefault="004E1EB5" w:rsidP="00F0102A">
      <w:r w:rsidRPr="000E140F">
        <w:t>Poloha stávajících kolejí ve výkresech je zakreslena podle geodetického zaměření a nemusí zcela odpovídat stavu v době realizace. Vytyčení proto nesmí být bez dalšího ověření vztaženo ke stávající koleji.</w:t>
      </w:r>
    </w:p>
    <w:p w:rsidR="00A90479" w:rsidRPr="000E140F" w:rsidRDefault="00A90479" w:rsidP="0005288C">
      <w:pPr>
        <w:pStyle w:val="Nadpis2"/>
      </w:pPr>
      <w:bookmarkStart w:id="103" w:name="_Toc159596223"/>
      <w:r w:rsidRPr="000E140F">
        <w:t>Tabulka s vyznačením letopočtu</w:t>
      </w:r>
      <w:bookmarkEnd w:id="103"/>
    </w:p>
    <w:p w:rsidR="009C6BCF" w:rsidRPr="000E140F" w:rsidRDefault="009C6BCF" w:rsidP="009C6BCF">
      <w:r>
        <w:t>Do zpevnění nad propustkem</w:t>
      </w:r>
      <w:r w:rsidRPr="000E140F">
        <w:t xml:space="preserve"> bude otiskem matrice do betonu vyznačen rok výstavby objektu. Výška písma </w:t>
      </w:r>
      <w:r w:rsidR="00D54FC3">
        <w:t>175</w:t>
      </w:r>
      <w:r w:rsidRPr="000E140F">
        <w:t xml:space="preserve"> mm. </w:t>
      </w:r>
    </w:p>
    <w:p w:rsidR="00A90479" w:rsidRPr="000E140F" w:rsidRDefault="00EB11B9" w:rsidP="0005288C">
      <w:pPr>
        <w:pStyle w:val="Nadpis2"/>
      </w:pPr>
      <w:bookmarkStart w:id="104" w:name="_Toc159596224"/>
      <w:r w:rsidRPr="000E140F">
        <w:t>Terénní úpravy, odláždění, přístupové schodiště</w:t>
      </w:r>
      <w:bookmarkEnd w:id="104"/>
    </w:p>
    <w:p w:rsidR="002B52F2" w:rsidRPr="00203E25" w:rsidRDefault="00203E25" w:rsidP="00F0102A">
      <w:pPr>
        <w:ind w:firstLine="0"/>
        <w:rPr>
          <w:b/>
          <w:lang w:eastAsia="cs-CZ"/>
        </w:rPr>
      </w:pPr>
      <w:r w:rsidRPr="00203E25">
        <w:rPr>
          <w:b/>
          <w:lang w:eastAsia="cs-CZ"/>
        </w:rPr>
        <w:t>Zpevnění pod mostem</w:t>
      </w:r>
    </w:p>
    <w:p w:rsidR="00203E25" w:rsidRDefault="00203E25" w:rsidP="00F0102A">
      <w:pPr>
        <w:ind w:firstLine="0"/>
        <w:rPr>
          <w:lang w:eastAsia="cs-CZ"/>
        </w:rPr>
      </w:pPr>
      <w:r>
        <w:rPr>
          <w:lang w:eastAsia="cs-CZ"/>
        </w:rPr>
        <w:tab/>
      </w:r>
      <w:r w:rsidR="00355C01">
        <w:rPr>
          <w:lang w:eastAsia="cs-CZ"/>
        </w:rPr>
        <w:t>Koryto vodoteče</w:t>
      </w:r>
      <w:r>
        <w:rPr>
          <w:lang w:eastAsia="cs-CZ"/>
        </w:rPr>
        <w:t xml:space="preserve"> pod mostem </w:t>
      </w:r>
      <w:r w:rsidR="00355C01">
        <w:rPr>
          <w:lang w:eastAsia="cs-CZ"/>
        </w:rPr>
        <w:t xml:space="preserve">je </w:t>
      </w:r>
      <w:r>
        <w:rPr>
          <w:lang w:eastAsia="cs-CZ"/>
        </w:rPr>
        <w:t xml:space="preserve">do vzdálenosti </w:t>
      </w:r>
      <w:r w:rsidR="00794A1E">
        <w:rPr>
          <w:lang w:eastAsia="cs-CZ"/>
        </w:rPr>
        <w:t>3,00</w:t>
      </w:r>
      <w:r>
        <w:rPr>
          <w:lang w:eastAsia="cs-CZ"/>
        </w:rPr>
        <w:t xml:space="preserve"> m </w:t>
      </w:r>
      <w:r w:rsidR="00355C01">
        <w:rPr>
          <w:lang w:eastAsia="cs-CZ"/>
        </w:rPr>
        <w:t xml:space="preserve">na vtoku a do vzdálenosti </w:t>
      </w:r>
      <w:r w:rsidR="00794A1E">
        <w:rPr>
          <w:lang w:eastAsia="cs-CZ"/>
        </w:rPr>
        <w:t>1,59</w:t>
      </w:r>
      <w:r w:rsidR="00355C01">
        <w:rPr>
          <w:lang w:eastAsia="cs-CZ"/>
        </w:rPr>
        <w:t xml:space="preserve"> m od výtoku </w:t>
      </w:r>
      <w:r>
        <w:rPr>
          <w:lang w:eastAsia="cs-CZ"/>
        </w:rPr>
        <w:t xml:space="preserve">zpevněn dlažbou z lomového kamene do betonového lože. </w:t>
      </w:r>
    </w:p>
    <w:p w:rsidR="00355C01" w:rsidRDefault="00203E25" w:rsidP="00203E25">
      <w:pPr>
        <w:ind w:firstLine="708"/>
        <w:rPr>
          <w:lang w:eastAsia="cs-CZ"/>
        </w:rPr>
      </w:pPr>
      <w:r w:rsidRPr="000E140F">
        <w:rPr>
          <w:lang w:eastAsia="cs-CZ"/>
        </w:rPr>
        <w:lastRenderedPageBreak/>
        <w:t>Odláždění bude provedeno z kamenné dlažby tl. 200 mm loženého do betonu 100 mm na vrstvě štěrkového podsypu tl. 50 mm</w:t>
      </w:r>
      <w:r w:rsidR="00355C01">
        <w:rPr>
          <w:lang w:eastAsia="cs-CZ"/>
        </w:rPr>
        <w:t>.</w:t>
      </w:r>
    </w:p>
    <w:p w:rsidR="00954720" w:rsidRPr="00203E25" w:rsidRDefault="00355C01" w:rsidP="00954720">
      <w:pPr>
        <w:rPr>
          <w:lang w:eastAsia="cs-CZ"/>
        </w:rPr>
      </w:pPr>
      <w:r>
        <w:rPr>
          <w:lang w:eastAsia="cs-CZ"/>
        </w:rPr>
        <w:t>V příčném směru je koryto vytvařováno tak, aby nad kynetou b</w:t>
      </w:r>
      <w:r w:rsidR="00954720">
        <w:rPr>
          <w:lang w:eastAsia="cs-CZ"/>
        </w:rPr>
        <w:t xml:space="preserve">yly provedené suché bermy </w:t>
      </w:r>
      <w:r>
        <w:rPr>
          <w:lang w:eastAsia="cs-CZ"/>
        </w:rPr>
        <w:t>p</w:t>
      </w:r>
      <w:r w:rsidR="00954720">
        <w:rPr>
          <w:lang w:eastAsia="cs-CZ"/>
        </w:rPr>
        <w:t>r</w:t>
      </w:r>
      <w:r>
        <w:rPr>
          <w:lang w:eastAsia="cs-CZ"/>
        </w:rPr>
        <w:t>o zabezpečení migrace malých</w:t>
      </w:r>
      <w:r w:rsidR="00954720">
        <w:rPr>
          <w:lang w:eastAsia="cs-CZ"/>
        </w:rPr>
        <w:t xml:space="preserve"> živočichů. Podélný sklon koryta </w:t>
      </w:r>
      <w:r>
        <w:rPr>
          <w:lang w:eastAsia="cs-CZ"/>
        </w:rPr>
        <w:t xml:space="preserve">je </w:t>
      </w:r>
      <w:r w:rsidR="00794A1E">
        <w:rPr>
          <w:lang w:eastAsia="cs-CZ"/>
        </w:rPr>
        <w:t>1,0</w:t>
      </w:r>
      <w:r>
        <w:rPr>
          <w:lang w:eastAsia="cs-CZ"/>
        </w:rPr>
        <w:t xml:space="preserve"> %.</w:t>
      </w:r>
      <w:r w:rsidR="00954720">
        <w:rPr>
          <w:lang w:eastAsia="cs-CZ"/>
        </w:rPr>
        <w:t xml:space="preserve"> </w:t>
      </w:r>
      <w:r w:rsidR="00954720" w:rsidRPr="00954720">
        <w:rPr>
          <w:lang w:eastAsia="cs-CZ"/>
        </w:rPr>
        <w:t>Kamenná dlažba bude na vtoku ukončena koncovým betonovým prahem.</w:t>
      </w:r>
    </w:p>
    <w:p w:rsidR="002D6AC3" w:rsidRPr="000E140F" w:rsidRDefault="002D6AC3" w:rsidP="00F0102A">
      <w:pPr>
        <w:pStyle w:val="Bezmezer"/>
        <w:ind w:firstLine="0"/>
        <w:rPr>
          <w:b/>
          <w:lang w:eastAsia="cs-CZ"/>
        </w:rPr>
      </w:pPr>
    </w:p>
    <w:p w:rsidR="002D6AC3" w:rsidRPr="000E140F" w:rsidRDefault="00843F5E" w:rsidP="00F0102A">
      <w:pPr>
        <w:pStyle w:val="Bezmezer"/>
        <w:ind w:firstLine="0"/>
        <w:rPr>
          <w:b/>
          <w:lang w:eastAsia="cs-CZ"/>
        </w:rPr>
      </w:pPr>
      <w:r w:rsidRPr="000E140F">
        <w:rPr>
          <w:b/>
          <w:lang w:eastAsia="cs-CZ"/>
        </w:rPr>
        <w:t>Ú</w:t>
      </w:r>
      <w:r w:rsidR="002D6AC3" w:rsidRPr="000E140F">
        <w:rPr>
          <w:b/>
          <w:lang w:eastAsia="cs-CZ"/>
        </w:rPr>
        <w:t>prava svahů</w:t>
      </w:r>
    </w:p>
    <w:p w:rsidR="002B52F2" w:rsidRPr="000E140F" w:rsidRDefault="00954720" w:rsidP="00F0102A">
      <w:pPr>
        <w:rPr>
          <w:lang w:eastAsia="cs-CZ"/>
        </w:rPr>
      </w:pPr>
      <w:r>
        <w:rPr>
          <w:lang w:eastAsia="cs-CZ"/>
        </w:rPr>
        <w:t>Svahem kolem šikmého čela bude do vzdálenosti 1,0 m zpevněn.</w:t>
      </w:r>
    </w:p>
    <w:p w:rsidR="005729AF" w:rsidRPr="000E140F" w:rsidRDefault="00954720" w:rsidP="00F0102A">
      <w:pPr>
        <w:rPr>
          <w:lang w:eastAsia="cs-CZ"/>
        </w:rPr>
      </w:pPr>
      <w:r w:rsidRPr="00954720">
        <w:rPr>
          <w:lang w:eastAsia="cs-CZ"/>
        </w:rPr>
        <w:t>Rozsah odláždění je zřejmý z obrazových příloh (půdorys, podélný řez, pohledy), které jsou součástí projektu. Kamenné dlažby budou</w:t>
      </w:r>
      <w:r>
        <w:rPr>
          <w:lang w:eastAsia="cs-CZ"/>
        </w:rPr>
        <w:t xml:space="preserve"> provedeny v souladu s MVL 649 (ikdyž se nejedná o trubní propustek)</w:t>
      </w:r>
      <w:r w:rsidRPr="00954720">
        <w:rPr>
          <w:lang w:eastAsia="cs-CZ"/>
        </w:rPr>
        <w:t xml:space="preserve">. </w:t>
      </w:r>
      <w:r w:rsidR="002B52F2" w:rsidRPr="000E140F">
        <w:rPr>
          <w:lang w:eastAsia="cs-CZ"/>
        </w:rPr>
        <w:t>Odláždění bude provedeno z kamenné dlažby tl. 200</w:t>
      </w:r>
      <w:r w:rsidR="002D6AC3" w:rsidRPr="000E140F">
        <w:rPr>
          <w:lang w:eastAsia="cs-CZ"/>
        </w:rPr>
        <w:t xml:space="preserve"> </w:t>
      </w:r>
      <w:r w:rsidR="002B52F2" w:rsidRPr="000E140F">
        <w:rPr>
          <w:lang w:eastAsia="cs-CZ"/>
        </w:rPr>
        <w:t>mm loženého do betonu 100</w:t>
      </w:r>
      <w:r w:rsidR="002D6AC3" w:rsidRPr="000E140F">
        <w:rPr>
          <w:lang w:eastAsia="cs-CZ"/>
        </w:rPr>
        <w:t xml:space="preserve"> </w:t>
      </w:r>
      <w:r w:rsidR="002B52F2" w:rsidRPr="000E140F">
        <w:rPr>
          <w:lang w:eastAsia="cs-CZ"/>
        </w:rPr>
        <w:t>mm</w:t>
      </w:r>
      <w:r w:rsidR="002D6AC3" w:rsidRPr="000E140F">
        <w:rPr>
          <w:lang w:eastAsia="cs-CZ"/>
        </w:rPr>
        <w:t xml:space="preserve"> na vrstvě štěrkového podsypu tl. 50 mm.</w:t>
      </w:r>
    </w:p>
    <w:p w:rsidR="00203E25" w:rsidRPr="00203E25" w:rsidRDefault="00203E25" w:rsidP="00203E25">
      <w:pPr>
        <w:rPr>
          <w:lang w:eastAsia="cs-CZ"/>
        </w:rPr>
      </w:pPr>
      <w:r w:rsidRPr="00203E25">
        <w:rPr>
          <w:lang w:eastAsia="cs-CZ"/>
        </w:rPr>
        <w:t>Beton: (dle EN 206+A2 ČSN P 73 2404 a kapitol 17 a 18 TKP staveb státních drah, max. průsak  dle ČSN EN 12390-8)</w:t>
      </w:r>
    </w:p>
    <w:p w:rsidR="00203E25" w:rsidRPr="00203E25" w:rsidRDefault="00203E25" w:rsidP="00203E25">
      <w:pPr>
        <w:rPr>
          <w:lang w:eastAsia="cs-CZ"/>
        </w:rPr>
      </w:pPr>
      <w:r w:rsidRPr="00203E25">
        <w:rPr>
          <w:lang w:eastAsia="cs-CZ"/>
        </w:rPr>
        <w:t>bet. odláždění,</w:t>
      </w:r>
      <w:r w:rsidRPr="00203E25">
        <w:rPr>
          <w:lang w:eastAsia="cs-CZ"/>
        </w:rPr>
        <w:tab/>
      </w:r>
      <w:r w:rsidRPr="00203E25">
        <w:rPr>
          <w:lang w:eastAsia="cs-CZ"/>
        </w:rPr>
        <w:tab/>
        <w:t>C2</w:t>
      </w:r>
      <w:r w:rsidR="00F820B5">
        <w:rPr>
          <w:lang w:eastAsia="cs-CZ"/>
        </w:rPr>
        <w:t>0</w:t>
      </w:r>
      <w:r w:rsidRPr="00203E25">
        <w:rPr>
          <w:lang w:eastAsia="cs-CZ"/>
        </w:rPr>
        <w:t>/</w:t>
      </w:r>
      <w:r w:rsidR="00F820B5">
        <w:rPr>
          <w:lang w:eastAsia="cs-CZ"/>
        </w:rPr>
        <w:t>25n (T50)</w:t>
      </w:r>
      <w:r w:rsidRPr="00203E25">
        <w:rPr>
          <w:lang w:eastAsia="cs-CZ"/>
        </w:rPr>
        <w:t xml:space="preserve"> - Cl 0,40, Dmax = 22, S3</w:t>
      </w:r>
    </w:p>
    <w:p w:rsidR="002B52F2" w:rsidRPr="000E140F" w:rsidRDefault="002B52F2" w:rsidP="00203E25">
      <w:pPr>
        <w:rPr>
          <w:lang w:eastAsia="cs-CZ"/>
        </w:rPr>
      </w:pPr>
      <w:r w:rsidRPr="00954720">
        <w:rPr>
          <w:b/>
        </w:rPr>
        <w:t>K</w:t>
      </w:r>
      <w:r w:rsidRPr="00954720">
        <w:rPr>
          <w:rFonts w:hint="eastAsia"/>
          <w:b/>
        </w:rPr>
        <w:t>á</w:t>
      </w:r>
      <w:r w:rsidRPr="00954720">
        <w:rPr>
          <w:b/>
        </w:rPr>
        <w:t>men</w:t>
      </w:r>
      <w:r w:rsidRPr="00954720">
        <w:rPr>
          <w:lang w:eastAsia="cs-CZ"/>
        </w:rPr>
        <w:t xml:space="preserve"> </w:t>
      </w:r>
      <w:r w:rsidRPr="000E140F">
        <w:rPr>
          <w:lang w:eastAsia="cs-CZ"/>
        </w:rPr>
        <w:t>pou</w:t>
      </w:r>
      <w:r w:rsidRPr="000E140F">
        <w:rPr>
          <w:rFonts w:hint="eastAsia"/>
          <w:lang w:eastAsia="cs-CZ"/>
        </w:rPr>
        <w:t>ž</w:t>
      </w:r>
      <w:r w:rsidRPr="000E140F">
        <w:rPr>
          <w:lang w:eastAsia="cs-CZ"/>
        </w:rPr>
        <w:t>it</w:t>
      </w:r>
      <w:r w:rsidRPr="000E140F">
        <w:rPr>
          <w:rFonts w:hint="eastAsia"/>
          <w:lang w:eastAsia="cs-CZ"/>
        </w:rPr>
        <w:t>ý</w:t>
      </w:r>
      <w:r w:rsidRPr="000E140F">
        <w:rPr>
          <w:lang w:eastAsia="cs-CZ"/>
        </w:rPr>
        <w:t xml:space="preserve"> pro opevn</w:t>
      </w:r>
      <w:r w:rsidRPr="000E140F">
        <w:rPr>
          <w:rFonts w:hint="eastAsia"/>
          <w:lang w:eastAsia="cs-CZ"/>
        </w:rPr>
        <w:t>ě</w:t>
      </w:r>
      <w:r w:rsidRPr="000E140F">
        <w:rPr>
          <w:lang w:eastAsia="cs-CZ"/>
        </w:rPr>
        <w:t>n</w:t>
      </w:r>
      <w:r w:rsidRPr="000E140F">
        <w:rPr>
          <w:rFonts w:hint="eastAsia"/>
          <w:lang w:eastAsia="cs-CZ"/>
        </w:rPr>
        <w:t>í</w:t>
      </w:r>
      <w:r w:rsidRPr="000E140F">
        <w:rPr>
          <w:lang w:eastAsia="cs-CZ"/>
        </w:rPr>
        <w:t xml:space="preserve"> mus</w:t>
      </w:r>
      <w:r w:rsidRPr="000E140F">
        <w:rPr>
          <w:rFonts w:hint="eastAsia"/>
          <w:lang w:eastAsia="cs-CZ"/>
        </w:rPr>
        <w:t>í</w:t>
      </w:r>
      <w:r w:rsidRPr="000E140F">
        <w:rPr>
          <w:lang w:eastAsia="cs-CZ"/>
        </w:rPr>
        <w:t xml:space="preserve"> b</w:t>
      </w:r>
      <w:r w:rsidRPr="000E140F">
        <w:rPr>
          <w:rFonts w:hint="eastAsia"/>
          <w:lang w:eastAsia="cs-CZ"/>
        </w:rPr>
        <w:t>ý</w:t>
      </w:r>
      <w:r w:rsidRPr="000E140F">
        <w:rPr>
          <w:lang w:eastAsia="cs-CZ"/>
        </w:rPr>
        <w:t>t trvanliv</w:t>
      </w:r>
      <w:r w:rsidRPr="000E140F">
        <w:rPr>
          <w:rFonts w:hint="eastAsia"/>
          <w:lang w:eastAsia="cs-CZ"/>
        </w:rPr>
        <w:t>ý</w:t>
      </w:r>
      <w:r w:rsidRPr="000E140F">
        <w:rPr>
          <w:lang w:eastAsia="cs-CZ"/>
        </w:rPr>
        <w:t>, odoln</w:t>
      </w:r>
      <w:r w:rsidRPr="000E140F">
        <w:rPr>
          <w:rFonts w:hint="eastAsia"/>
          <w:lang w:eastAsia="cs-CZ"/>
        </w:rPr>
        <w:t>ý</w:t>
      </w:r>
      <w:r w:rsidRPr="000E140F">
        <w:rPr>
          <w:lang w:eastAsia="cs-CZ"/>
        </w:rPr>
        <w:t xml:space="preserve"> proti obrusu a mrazu. M</w:t>
      </w:r>
      <w:r w:rsidRPr="000E140F">
        <w:rPr>
          <w:rFonts w:hint="eastAsia"/>
          <w:lang w:eastAsia="cs-CZ"/>
        </w:rPr>
        <w:t>á</w:t>
      </w:r>
      <w:r w:rsidRPr="000E140F">
        <w:rPr>
          <w:lang w:eastAsia="cs-CZ"/>
        </w:rPr>
        <w:t xml:space="preserve"> b</w:t>
      </w:r>
      <w:r w:rsidRPr="000E140F">
        <w:rPr>
          <w:rFonts w:hint="eastAsia"/>
          <w:lang w:eastAsia="cs-CZ"/>
        </w:rPr>
        <w:t>ý</w:t>
      </w:r>
      <w:r w:rsidRPr="000E140F">
        <w:rPr>
          <w:lang w:eastAsia="cs-CZ"/>
        </w:rPr>
        <w:t>t pou</w:t>
      </w:r>
      <w:r w:rsidRPr="000E140F">
        <w:rPr>
          <w:rFonts w:hint="eastAsia"/>
          <w:lang w:eastAsia="cs-CZ"/>
        </w:rPr>
        <w:t>ž</w:t>
      </w:r>
      <w:r w:rsidRPr="000E140F">
        <w:rPr>
          <w:lang w:eastAsia="cs-CZ"/>
        </w:rPr>
        <w:t>it k</w:t>
      </w:r>
      <w:r w:rsidRPr="000E140F">
        <w:rPr>
          <w:rFonts w:hint="eastAsia"/>
          <w:lang w:eastAsia="cs-CZ"/>
        </w:rPr>
        <w:t>á</w:t>
      </w:r>
      <w:r w:rsidRPr="000E140F">
        <w:rPr>
          <w:lang w:eastAsia="cs-CZ"/>
        </w:rPr>
        <w:t>men o pevnost v tlaku min 50 MPa, maxim</w:t>
      </w:r>
      <w:r w:rsidRPr="000E140F">
        <w:rPr>
          <w:rFonts w:hint="eastAsia"/>
          <w:lang w:eastAsia="cs-CZ"/>
        </w:rPr>
        <w:t>á</w:t>
      </w:r>
      <w:r w:rsidRPr="000E140F">
        <w:rPr>
          <w:lang w:eastAsia="cs-CZ"/>
        </w:rPr>
        <w:t>ln</w:t>
      </w:r>
      <w:r w:rsidRPr="000E140F">
        <w:rPr>
          <w:rFonts w:hint="eastAsia"/>
          <w:lang w:eastAsia="cs-CZ"/>
        </w:rPr>
        <w:t>í</w:t>
      </w:r>
      <w:r w:rsidRPr="000E140F">
        <w:rPr>
          <w:lang w:eastAsia="cs-CZ"/>
        </w:rPr>
        <w:t xml:space="preserve"> nas</w:t>
      </w:r>
      <w:r w:rsidRPr="000E140F">
        <w:rPr>
          <w:rFonts w:hint="eastAsia"/>
          <w:lang w:eastAsia="cs-CZ"/>
        </w:rPr>
        <w:t>á</w:t>
      </w:r>
      <w:r w:rsidRPr="000E140F">
        <w:rPr>
          <w:lang w:eastAsia="cs-CZ"/>
        </w:rPr>
        <w:t xml:space="preserve">kavosti 1,5 %. . </w:t>
      </w:r>
      <w:r w:rsidRPr="000E140F">
        <w:rPr>
          <w:rFonts w:hint="eastAsia"/>
          <w:lang w:eastAsia="cs-CZ"/>
        </w:rPr>
        <w:t>Šíř</w:t>
      </w:r>
      <w:r w:rsidRPr="000E140F">
        <w:rPr>
          <w:lang w:eastAsia="cs-CZ"/>
        </w:rPr>
        <w:t>ka sp</w:t>
      </w:r>
      <w:r w:rsidRPr="000E140F">
        <w:rPr>
          <w:rFonts w:hint="eastAsia"/>
          <w:lang w:eastAsia="cs-CZ"/>
        </w:rPr>
        <w:t>á</w:t>
      </w:r>
      <w:r w:rsidRPr="000E140F">
        <w:rPr>
          <w:lang w:eastAsia="cs-CZ"/>
        </w:rPr>
        <w:t>r mezi kameny je max. 30 mm (lok</w:t>
      </w:r>
      <w:r w:rsidRPr="000E140F">
        <w:rPr>
          <w:rFonts w:hint="eastAsia"/>
          <w:lang w:eastAsia="cs-CZ"/>
        </w:rPr>
        <w:t>á</w:t>
      </w:r>
      <w:r w:rsidRPr="000E140F">
        <w:rPr>
          <w:lang w:eastAsia="cs-CZ"/>
        </w:rPr>
        <w:t>ln</w:t>
      </w:r>
      <w:r w:rsidRPr="000E140F">
        <w:rPr>
          <w:rFonts w:hint="eastAsia"/>
          <w:lang w:eastAsia="cs-CZ"/>
        </w:rPr>
        <w:t>ě</w:t>
      </w:r>
      <w:r w:rsidRPr="000E140F">
        <w:rPr>
          <w:lang w:eastAsia="cs-CZ"/>
        </w:rPr>
        <w:t xml:space="preserve"> lze p</w:t>
      </w:r>
      <w:r w:rsidRPr="000E140F">
        <w:rPr>
          <w:rFonts w:hint="eastAsia"/>
          <w:lang w:eastAsia="cs-CZ"/>
        </w:rPr>
        <w:t>ř</w:t>
      </w:r>
      <w:r w:rsidRPr="000E140F">
        <w:rPr>
          <w:lang w:eastAsia="cs-CZ"/>
        </w:rPr>
        <w:t>ipustit a</w:t>
      </w:r>
      <w:r w:rsidRPr="000E140F">
        <w:rPr>
          <w:rFonts w:hint="eastAsia"/>
          <w:lang w:eastAsia="cs-CZ"/>
        </w:rPr>
        <w:t>ž</w:t>
      </w:r>
      <w:r w:rsidRPr="000E140F">
        <w:rPr>
          <w:lang w:eastAsia="cs-CZ"/>
        </w:rPr>
        <w:t xml:space="preserve"> 45 mm). Minim</w:t>
      </w:r>
      <w:r w:rsidRPr="000E140F">
        <w:rPr>
          <w:rFonts w:hint="eastAsia"/>
          <w:lang w:eastAsia="cs-CZ"/>
        </w:rPr>
        <w:t>á</w:t>
      </w:r>
      <w:r w:rsidRPr="000E140F">
        <w:rPr>
          <w:lang w:eastAsia="cs-CZ"/>
        </w:rPr>
        <w:t>ln</w:t>
      </w:r>
      <w:r w:rsidRPr="000E140F">
        <w:rPr>
          <w:rFonts w:hint="eastAsia"/>
          <w:lang w:eastAsia="cs-CZ"/>
        </w:rPr>
        <w:t>í</w:t>
      </w:r>
      <w:r w:rsidRPr="000E140F">
        <w:rPr>
          <w:lang w:eastAsia="cs-CZ"/>
        </w:rPr>
        <w:t xml:space="preserve"> rozm</w:t>
      </w:r>
      <w:r w:rsidRPr="000E140F">
        <w:rPr>
          <w:rFonts w:hint="eastAsia"/>
          <w:lang w:eastAsia="cs-CZ"/>
        </w:rPr>
        <w:t>ě</w:t>
      </w:r>
      <w:r w:rsidRPr="000E140F">
        <w:rPr>
          <w:lang w:eastAsia="cs-CZ"/>
        </w:rPr>
        <w:t>r kamene mus</w:t>
      </w:r>
      <w:r w:rsidRPr="000E140F">
        <w:rPr>
          <w:rFonts w:hint="eastAsia"/>
          <w:lang w:eastAsia="cs-CZ"/>
        </w:rPr>
        <w:t>í</w:t>
      </w:r>
      <w:r w:rsidRPr="000E140F">
        <w:rPr>
          <w:lang w:eastAsia="cs-CZ"/>
        </w:rPr>
        <w:t xml:space="preserve"> b</w:t>
      </w:r>
      <w:r w:rsidRPr="000E140F">
        <w:rPr>
          <w:rFonts w:hint="eastAsia"/>
          <w:lang w:eastAsia="cs-CZ"/>
        </w:rPr>
        <w:t>ý</w:t>
      </w:r>
      <w:r w:rsidRPr="000E140F">
        <w:rPr>
          <w:lang w:eastAsia="cs-CZ"/>
        </w:rPr>
        <w:t>t 150 mm. Dlažba bude lemována prostým betonem šířky 200</w:t>
      </w:r>
      <w:r w:rsidR="00CF063C">
        <w:rPr>
          <w:lang w:eastAsia="cs-CZ"/>
        </w:rPr>
        <w:t xml:space="preserve"> </w:t>
      </w:r>
      <w:r w:rsidRPr="000E140F">
        <w:rPr>
          <w:lang w:eastAsia="cs-CZ"/>
        </w:rPr>
        <w:t xml:space="preserve">mm v kvalitě podkladního betonu a prahem 300/600mm. Alternativně lze jako lemování použít betonovou obrubu </w:t>
      </w:r>
      <w:r w:rsidR="00422D8E" w:rsidRPr="000E140F">
        <w:rPr>
          <w:lang w:eastAsia="cs-CZ"/>
        </w:rPr>
        <w:t>100/250 jako u revizního schodiště.</w:t>
      </w:r>
    </w:p>
    <w:p w:rsidR="006B522C" w:rsidRPr="000E140F" w:rsidRDefault="006B522C" w:rsidP="0054482A">
      <w:pPr>
        <w:pStyle w:val="Nadpis2"/>
      </w:pPr>
      <w:bookmarkStart w:id="105" w:name="_Toc159596225"/>
      <w:r w:rsidRPr="000E140F">
        <w:t>Údržba mostu</w:t>
      </w:r>
      <w:bookmarkEnd w:id="105"/>
    </w:p>
    <w:p w:rsidR="006B522C" w:rsidRPr="000E140F" w:rsidRDefault="006B522C" w:rsidP="00794A1E">
      <w:pPr>
        <w:rPr>
          <w:lang w:eastAsia="cs-CZ"/>
        </w:rPr>
      </w:pPr>
      <w:r w:rsidRPr="000E140F">
        <w:rPr>
          <w:lang w:eastAsia="cs-CZ"/>
        </w:rPr>
        <w:t xml:space="preserve">Veškerá údržba mostu je u integrované konstrukce omezena na </w:t>
      </w:r>
      <w:r w:rsidR="00794A1E">
        <w:rPr>
          <w:lang w:eastAsia="cs-CZ"/>
        </w:rPr>
        <w:t>údržbu zpevnění.</w:t>
      </w:r>
    </w:p>
    <w:p w:rsidR="00691686" w:rsidRPr="000E140F" w:rsidRDefault="00691686" w:rsidP="00F0102A">
      <w:pPr>
        <w:rPr>
          <w:lang w:eastAsia="cs-CZ"/>
        </w:rPr>
      </w:pPr>
      <w:r w:rsidRPr="000E140F">
        <w:rPr>
          <w:lang w:eastAsia="cs-CZ"/>
        </w:rPr>
        <w:t xml:space="preserve">Přístup k mostu </w:t>
      </w:r>
      <w:r w:rsidR="003B2B36">
        <w:rPr>
          <w:lang w:eastAsia="cs-CZ"/>
        </w:rPr>
        <w:t>je z tělesa žel. spodku a podél násypového tělesa po polní cestě</w:t>
      </w:r>
      <w:r w:rsidRPr="000E140F">
        <w:rPr>
          <w:lang w:eastAsia="cs-CZ"/>
        </w:rPr>
        <w:t>.</w:t>
      </w:r>
    </w:p>
    <w:p w:rsidR="00D97EB5" w:rsidRPr="000E140F" w:rsidRDefault="00D97EB5" w:rsidP="0054482A">
      <w:pPr>
        <w:pStyle w:val="Nadpis2"/>
      </w:pPr>
      <w:bookmarkStart w:id="106" w:name="_Toc159596226"/>
      <w:r w:rsidRPr="000E140F">
        <w:t>Výjimky, odchylná či úlevová řešení z norem a předpisů</w:t>
      </w:r>
      <w:bookmarkEnd w:id="106"/>
      <w:r w:rsidRPr="000E140F">
        <w:t xml:space="preserve"> </w:t>
      </w:r>
    </w:p>
    <w:p w:rsidR="00D97EB5" w:rsidRPr="000E140F" w:rsidRDefault="00EF4897" w:rsidP="00F0102A">
      <w:r w:rsidRPr="000E140F">
        <w:t>Výjimky z norem ani odchylná řešení na mostě nejsou uplatněny.</w:t>
      </w:r>
    </w:p>
    <w:p w:rsidR="00D97EB5" w:rsidRPr="000E140F" w:rsidRDefault="00D97EB5" w:rsidP="00D54FC3">
      <w:pPr>
        <w:pStyle w:val="Nadpis1"/>
      </w:pPr>
      <w:bookmarkStart w:id="107" w:name="_Toc159596227"/>
      <w:r w:rsidRPr="000E140F">
        <w:t>Návaznost na ostatní objekty, související stavby</w:t>
      </w:r>
      <w:bookmarkEnd w:id="107"/>
      <w:r w:rsidRPr="000E140F">
        <w:t xml:space="preserve"> </w:t>
      </w:r>
    </w:p>
    <w:p w:rsidR="00D97EB5" w:rsidRPr="000E140F" w:rsidRDefault="00EB11B9" w:rsidP="00F0102A">
      <w:pPr>
        <w:pStyle w:val="Nadpis3"/>
      </w:pPr>
      <w:bookmarkStart w:id="108" w:name="_Toc159596228"/>
      <w:r w:rsidRPr="000E140F">
        <w:t>Seznam souvisejících objektů</w:t>
      </w:r>
      <w:bookmarkEnd w:id="108"/>
    </w:p>
    <w:p w:rsidR="00F41A20" w:rsidRPr="00A72DAE" w:rsidRDefault="00F41A20" w:rsidP="00F41A20">
      <w:pPr>
        <w:pStyle w:val="StylVlevo08cmPedsazen05cm"/>
      </w:pPr>
      <w:r w:rsidRPr="00A72DAE">
        <w:t>SO 25-16-01</w:t>
      </w:r>
      <w:r w:rsidRPr="00A72DAE">
        <w:tab/>
        <w:t>Žst. Kojetín, železniční spodek</w:t>
      </w:r>
    </w:p>
    <w:p w:rsidR="00F41A20" w:rsidRPr="00A72DAE" w:rsidRDefault="00F41A20" w:rsidP="00F41A20">
      <w:pPr>
        <w:pStyle w:val="StylVlevo08cmPedsazen05cm"/>
      </w:pPr>
      <w:r w:rsidRPr="00A72DAE">
        <w:t>SO 25-17-01</w:t>
      </w:r>
      <w:r w:rsidRPr="00A72DAE">
        <w:tab/>
        <w:t>Žst. Kojetín, železniční svršek</w:t>
      </w:r>
    </w:p>
    <w:p w:rsidR="00F41A20" w:rsidRPr="00A72DAE" w:rsidRDefault="00F41A20" w:rsidP="00F41A20">
      <w:pPr>
        <w:pStyle w:val="StylVlevo08cmPedsazen05cm"/>
      </w:pPr>
      <w:r w:rsidRPr="00A72DAE">
        <w:t>SO 25-01-01</w:t>
      </w:r>
      <w:r w:rsidRPr="00A72DAE">
        <w:tab/>
        <w:t>Žst. Kojetín, trakční vedení</w:t>
      </w:r>
    </w:p>
    <w:p w:rsidR="00F41A20" w:rsidRPr="00A72DAE" w:rsidRDefault="00F41A20" w:rsidP="00F41A20">
      <w:pPr>
        <w:pStyle w:val="StylVlevo08cmPedsazen05cm"/>
      </w:pPr>
      <w:r w:rsidRPr="00A72DAE">
        <w:t>SO 25-01-02</w:t>
      </w:r>
      <w:r w:rsidRPr="00A72DAE">
        <w:tab/>
        <w:t>Žst. Kojetín, ukolejnění</w:t>
      </w:r>
    </w:p>
    <w:p w:rsidR="00F41A20" w:rsidRPr="00A72DAE" w:rsidRDefault="00F41A20" w:rsidP="00F41A20">
      <w:pPr>
        <w:pStyle w:val="StylVlevo08cmPedsazen05cm"/>
      </w:pPr>
      <w:r w:rsidRPr="00A72DAE">
        <w:t>PS 26-28-02</w:t>
      </w:r>
      <w:r w:rsidRPr="00A72DAE">
        <w:tab/>
        <w:t>Kojetín - Chropyně, TZZ</w:t>
      </w:r>
    </w:p>
    <w:p w:rsidR="00F41A20" w:rsidRPr="00A72DAE" w:rsidRDefault="00F41A20" w:rsidP="00F41A20">
      <w:pPr>
        <w:pStyle w:val="StylVlevo08cmPedsazen05cm"/>
      </w:pPr>
      <w:r w:rsidRPr="00A72DAE">
        <w:t>PS 25-14-01</w:t>
      </w:r>
      <w:r w:rsidRPr="00A72DAE">
        <w:tab/>
        <w:t>Žst. Kojetín, místní kabelizace</w:t>
      </w:r>
    </w:p>
    <w:p w:rsidR="00F41A20" w:rsidRPr="00A72DAE" w:rsidRDefault="00F41A20" w:rsidP="00F41A20">
      <w:pPr>
        <w:pStyle w:val="StylVlevo08cmPedsazen05cm"/>
      </w:pPr>
      <w:r w:rsidRPr="00A72DAE">
        <w:t>PS 25-14-02</w:t>
      </w:r>
      <w:r w:rsidRPr="00A72DAE">
        <w:tab/>
        <w:t>Kojetín - Kroměříž, DOK, TK</w:t>
      </w:r>
    </w:p>
    <w:p w:rsidR="00EB11B9" w:rsidRPr="000E140F" w:rsidRDefault="00EB11B9" w:rsidP="00F0102A">
      <w:pPr>
        <w:pStyle w:val="Nadpis3"/>
      </w:pPr>
      <w:bookmarkStart w:id="109" w:name="_Toc159596229"/>
      <w:r w:rsidRPr="000E140F">
        <w:t>Železniční svršek na mostním objektu</w:t>
      </w:r>
      <w:bookmarkEnd w:id="109"/>
    </w:p>
    <w:p w:rsidR="00691686" w:rsidRPr="000E140F" w:rsidRDefault="00691686" w:rsidP="005179F6">
      <w:r w:rsidRPr="000E140F">
        <w:t>Žel. Svršek na mostě je součástí SO 2</w:t>
      </w:r>
      <w:r w:rsidR="00F6246D">
        <w:t>5</w:t>
      </w:r>
      <w:r w:rsidRPr="000E140F">
        <w:t>-17-01. Železníční svršek na mostu je  60E2 na B91 bezpodkladnicové upevnění</w:t>
      </w:r>
      <w:r w:rsidR="00414FB9" w:rsidRPr="000E140F">
        <w:t xml:space="preserve"> + 20mm pražcové podložky USP</w:t>
      </w:r>
      <w:r w:rsidR="009F4F58" w:rsidRPr="000E140F">
        <w:t xml:space="preserve"> z pryže</w:t>
      </w:r>
      <w:r w:rsidRPr="000E140F">
        <w:t xml:space="preserve"> , štěrkové lože, frakce 32/63 mm </w:t>
      </w:r>
    </w:p>
    <w:p w:rsidR="00EB11B9" w:rsidRPr="000E140F" w:rsidRDefault="00EB11B9" w:rsidP="00F0102A">
      <w:pPr>
        <w:pStyle w:val="Nadpis3"/>
      </w:pPr>
      <w:bookmarkStart w:id="110" w:name="_Toc159596230"/>
      <w:r w:rsidRPr="000E140F">
        <w:t>Železniční spodek, přechody do trati</w:t>
      </w:r>
      <w:bookmarkEnd w:id="110"/>
    </w:p>
    <w:p w:rsidR="0018065C" w:rsidRPr="000E140F" w:rsidRDefault="00691686" w:rsidP="00F0102A">
      <w:r w:rsidRPr="000E140F">
        <w:t>S</w:t>
      </w:r>
      <w:r w:rsidR="00C0012F" w:rsidRPr="000E140F">
        <w:t>pode</w:t>
      </w:r>
      <w:r w:rsidRPr="000E140F">
        <w:t>k na mostě je součástí SO 2</w:t>
      </w:r>
      <w:r w:rsidR="00F6246D">
        <w:t>5</w:t>
      </w:r>
      <w:r w:rsidRPr="000E140F">
        <w:t xml:space="preserve">-16-01. </w:t>
      </w:r>
    </w:p>
    <w:p w:rsidR="00EB11B9" w:rsidRPr="000E140F" w:rsidRDefault="00EB11B9" w:rsidP="00F0102A">
      <w:pPr>
        <w:pStyle w:val="Nadpis3"/>
      </w:pPr>
      <w:bookmarkStart w:id="111" w:name="_Toc159596231"/>
      <w:r w:rsidRPr="000E140F">
        <w:lastRenderedPageBreak/>
        <w:t>Trakční vedení a ukolejnění</w:t>
      </w:r>
      <w:bookmarkEnd w:id="111"/>
    </w:p>
    <w:p w:rsidR="00D05F14" w:rsidRPr="000E140F" w:rsidRDefault="00D05F14" w:rsidP="00F0102A">
      <w:r w:rsidRPr="000E140F">
        <w:t xml:space="preserve">Trakční vedení na mostě je předmětem </w:t>
      </w:r>
      <w:r w:rsidR="003B2B36">
        <w:t>SO 2</w:t>
      </w:r>
      <w:r w:rsidR="00F6246D">
        <w:t>5</w:t>
      </w:r>
      <w:r w:rsidR="00302CC5" w:rsidRPr="000E140F">
        <w:t xml:space="preserve">-01-01. </w:t>
      </w:r>
      <w:r w:rsidRPr="000E140F">
        <w:t xml:space="preserve">Trakční podpěry </w:t>
      </w:r>
      <w:r w:rsidR="005179F6" w:rsidRPr="000E140F">
        <w:t>jsou umístěn</w:t>
      </w:r>
      <w:r w:rsidR="003B2B36">
        <w:t>y</w:t>
      </w:r>
      <w:r w:rsidR="005179F6" w:rsidRPr="000E140F">
        <w:t xml:space="preserve"> </w:t>
      </w:r>
      <w:r w:rsidR="003B2B36">
        <w:t>mimo most</w:t>
      </w:r>
      <w:r w:rsidR="00302CC5" w:rsidRPr="000E140F">
        <w:t>.</w:t>
      </w:r>
      <w:r w:rsidR="005179F6" w:rsidRPr="000E140F">
        <w:t xml:space="preserve"> </w:t>
      </w:r>
      <w:r w:rsidRPr="000E140F">
        <w:t>Vzhledem k postupu výstavby a budování náspu nebudou základy trakce budovány v předstihu ale je nutné je vybudovat až po křídlech mostu.</w:t>
      </w:r>
    </w:p>
    <w:p w:rsidR="00D05F14" w:rsidRPr="000E140F" w:rsidRDefault="003B2B36" w:rsidP="00F0102A">
      <w:r>
        <w:t>Ukolejnění je předmětem SO 2</w:t>
      </w:r>
      <w:r w:rsidR="00F6246D">
        <w:t>5</w:t>
      </w:r>
      <w:r w:rsidR="00D05F14" w:rsidRPr="000E140F">
        <w:t xml:space="preserve">-01-04. Z hlediska příslušenství mostu se </w:t>
      </w:r>
      <w:r w:rsidR="005179F6" w:rsidRPr="000E140F">
        <w:t>ukolejňuje pouze zábradlí</w:t>
      </w:r>
      <w:r w:rsidR="00794A1E">
        <w:t>, které na objektu není navrženo.</w:t>
      </w:r>
    </w:p>
    <w:p w:rsidR="0054482A" w:rsidRPr="000E140F" w:rsidRDefault="0054482A" w:rsidP="0054482A">
      <w:pPr>
        <w:pStyle w:val="Nadpis2"/>
        <w:keepLines/>
      </w:pPr>
      <w:bookmarkStart w:id="112" w:name="_Toc158122542"/>
      <w:bookmarkStart w:id="113" w:name="_Toc110170315"/>
      <w:bookmarkStart w:id="114" w:name="_Toc159596232"/>
      <w:r w:rsidRPr="000E140F">
        <w:t>Inženýrské sítě na mostě</w:t>
      </w:r>
      <w:bookmarkEnd w:id="112"/>
      <w:bookmarkEnd w:id="113"/>
      <w:bookmarkEnd w:id="114"/>
    </w:p>
    <w:p w:rsidR="0054482A" w:rsidRPr="000E140F" w:rsidRDefault="0054482A" w:rsidP="0054482A">
      <w:pPr>
        <w:rPr>
          <w:lang w:eastAsia="cs-CZ"/>
        </w:rPr>
      </w:pPr>
      <w:r w:rsidRPr="000E140F">
        <w:rPr>
          <w:lang w:eastAsia="cs-CZ"/>
        </w:rPr>
        <w:t>Níže uvedené kabely budou umístěny v pochozích kabelových žlabech, které jsou součástí železničního spodku SO 2</w:t>
      </w:r>
      <w:r w:rsidR="00F6246D">
        <w:rPr>
          <w:lang w:eastAsia="cs-CZ"/>
        </w:rPr>
        <w:t>5</w:t>
      </w:r>
      <w:r w:rsidRPr="000E140F">
        <w:rPr>
          <w:lang w:eastAsia="cs-CZ"/>
        </w:rPr>
        <w:t xml:space="preserve">-16-01. Chráničky budou na mostě umístěny v souladu s ČSN 73 6201, tedy min. 50 mm nad betonovou ochranou izolace a mimo obrys NKL, tedy min. 2.26 m od osy koleje. </w:t>
      </w:r>
    </w:p>
    <w:p w:rsidR="0054482A" w:rsidRPr="000E140F" w:rsidRDefault="0054482A" w:rsidP="0054482A">
      <w:pPr>
        <w:pStyle w:val="Nadpis2"/>
        <w:keepLines/>
        <w:rPr>
          <w:lang w:eastAsia="en-US"/>
        </w:rPr>
      </w:pPr>
      <w:bookmarkStart w:id="115" w:name="_Toc158122543"/>
      <w:bookmarkStart w:id="116" w:name="_Toc110170316"/>
      <w:bookmarkStart w:id="117" w:name="_Toc159596233"/>
      <w:r w:rsidRPr="000E140F">
        <w:t>Inženýrské sítě pod mostem</w:t>
      </w:r>
      <w:bookmarkEnd w:id="115"/>
      <w:bookmarkEnd w:id="116"/>
      <w:bookmarkEnd w:id="117"/>
    </w:p>
    <w:p w:rsidR="0054482A" w:rsidRPr="000E140F" w:rsidRDefault="00F41A20" w:rsidP="0054482A">
      <w:pPr>
        <w:tabs>
          <w:tab w:val="left" w:pos="4536"/>
        </w:tabs>
        <w:rPr>
          <w:lang w:eastAsia="cs-CZ"/>
        </w:rPr>
      </w:pPr>
      <w:r>
        <w:rPr>
          <w:lang w:eastAsia="cs-CZ"/>
        </w:rPr>
        <w:t>Nejsou</w:t>
      </w:r>
    </w:p>
    <w:p w:rsidR="0054482A" w:rsidRPr="000E140F" w:rsidRDefault="0054482A" w:rsidP="0054482A">
      <w:pPr>
        <w:pStyle w:val="Nadpis2"/>
        <w:keepLines/>
      </w:pPr>
      <w:bookmarkStart w:id="118" w:name="_Toc158122544"/>
      <w:bookmarkStart w:id="119" w:name="_Toc159596234"/>
      <w:r w:rsidRPr="000E140F">
        <w:t>Komunikace pod mostem</w:t>
      </w:r>
      <w:bookmarkEnd w:id="118"/>
      <w:r w:rsidRPr="000E140F">
        <w:t>/vodní tok</w:t>
      </w:r>
      <w:bookmarkEnd w:id="119"/>
    </w:p>
    <w:p w:rsidR="0054482A" w:rsidRPr="000E140F" w:rsidRDefault="00794A1E" w:rsidP="005179F6">
      <w:pPr>
        <w:rPr>
          <w:lang w:eastAsia="cs-CZ"/>
        </w:rPr>
      </w:pPr>
      <w:r>
        <w:rPr>
          <w:lang w:eastAsia="cs-CZ"/>
        </w:rPr>
        <w:t>Před a za</w:t>
      </w:r>
      <w:r w:rsidR="005179F6" w:rsidRPr="000E140F">
        <w:rPr>
          <w:lang w:eastAsia="cs-CZ"/>
        </w:rPr>
        <w:t xml:space="preserve"> mostem je </w:t>
      </w:r>
      <w:r w:rsidR="00355C01">
        <w:rPr>
          <w:lang w:eastAsia="cs-CZ"/>
        </w:rPr>
        <w:t xml:space="preserve">provedení zpevnění koryta </w:t>
      </w:r>
      <w:r w:rsidR="00F6246D">
        <w:rPr>
          <w:lang w:eastAsia="cs-CZ"/>
        </w:rPr>
        <w:t>vodoteče</w:t>
      </w:r>
      <w:r w:rsidR="00691EA1">
        <w:rPr>
          <w:lang w:eastAsia="cs-CZ"/>
        </w:rPr>
        <w:t>.</w:t>
      </w:r>
      <w:r w:rsidR="00355C01">
        <w:rPr>
          <w:lang w:eastAsia="cs-CZ"/>
        </w:rPr>
        <w:t xml:space="preserve"> Podrobně je zpevnění popsáno v kap. 4.19</w:t>
      </w:r>
      <w:r w:rsidR="005179F6" w:rsidRPr="000E140F">
        <w:rPr>
          <w:lang w:eastAsia="cs-CZ"/>
        </w:rPr>
        <w:t xml:space="preserve"> </w:t>
      </w:r>
    </w:p>
    <w:p w:rsidR="0054482A" w:rsidRPr="000E140F" w:rsidRDefault="0054482A" w:rsidP="0054482A">
      <w:pPr>
        <w:pStyle w:val="Nadpis2"/>
        <w:keepLines/>
      </w:pPr>
      <w:bookmarkStart w:id="120" w:name="_Toc158122545"/>
      <w:bookmarkStart w:id="121" w:name="_Toc159596235"/>
      <w:r w:rsidRPr="000E140F">
        <w:t>Protihluková stěna na mostě</w:t>
      </w:r>
      <w:bookmarkEnd w:id="120"/>
      <w:bookmarkEnd w:id="121"/>
    </w:p>
    <w:p w:rsidR="00645FD4" w:rsidRDefault="00645FD4" w:rsidP="00645FD4">
      <w:pPr>
        <w:rPr>
          <w:lang w:eastAsia="cs-CZ"/>
        </w:rPr>
      </w:pPr>
      <w:r>
        <w:rPr>
          <w:lang w:eastAsia="cs-CZ"/>
        </w:rPr>
        <w:t xml:space="preserve">Protihluková stěna </w:t>
      </w:r>
      <w:r w:rsidR="003B2B36">
        <w:rPr>
          <w:lang w:eastAsia="cs-CZ"/>
        </w:rPr>
        <w:t>není na mostním objektu osazena.</w:t>
      </w:r>
    </w:p>
    <w:p w:rsidR="00D97EB5" w:rsidRPr="000E140F" w:rsidRDefault="00D97EB5" w:rsidP="00D54FC3">
      <w:pPr>
        <w:pStyle w:val="Nadpis1"/>
      </w:pPr>
      <w:bookmarkStart w:id="122" w:name="_Toc159596236"/>
      <w:r w:rsidRPr="000E140F">
        <w:t>Stavebně montážní postupy výstavby</w:t>
      </w:r>
      <w:bookmarkEnd w:id="122"/>
      <w:r w:rsidRPr="000E140F">
        <w:t xml:space="preserve"> </w:t>
      </w:r>
    </w:p>
    <w:p w:rsidR="00D97EB5" w:rsidRPr="000E140F" w:rsidRDefault="00EB11B9" w:rsidP="0054482A">
      <w:pPr>
        <w:pStyle w:val="Nadpis2"/>
        <w:keepLines/>
      </w:pPr>
      <w:bookmarkStart w:id="123" w:name="_Toc159596237"/>
      <w:r w:rsidRPr="000E140F">
        <w:t>Postup výstavby</w:t>
      </w:r>
      <w:bookmarkEnd w:id="123"/>
    </w:p>
    <w:p w:rsidR="0054482A" w:rsidRDefault="0054482A" w:rsidP="0054482A">
      <w:pPr>
        <w:rPr>
          <w:lang w:eastAsia="cs-CZ"/>
        </w:rPr>
      </w:pPr>
      <w:r w:rsidRPr="000E140F">
        <w:rPr>
          <w:lang w:eastAsia="cs-CZ"/>
        </w:rPr>
        <w:t>Objekt bude vybudovaný v rám</w:t>
      </w:r>
      <w:r w:rsidR="00AE6C27" w:rsidRPr="000E140F">
        <w:rPr>
          <w:lang w:eastAsia="cs-CZ"/>
        </w:rPr>
        <w:t xml:space="preserve">ci stavebního postupu stavby </w:t>
      </w:r>
      <w:r w:rsidR="00B61AD1">
        <w:rPr>
          <w:lang w:eastAsia="cs-CZ"/>
        </w:rPr>
        <w:t xml:space="preserve">SP1 od 02/2027 do 07/2027 v celkové délce 161 dnů. </w:t>
      </w:r>
      <w:r w:rsidRPr="000E140F">
        <w:rPr>
          <w:lang w:eastAsia="cs-CZ"/>
        </w:rPr>
        <w:t>Stávající trať bude po tuto dobu v</w:t>
      </w:r>
      <w:r w:rsidR="00AE6C27" w:rsidRPr="000E140F">
        <w:rPr>
          <w:lang w:eastAsia="cs-CZ"/>
        </w:rPr>
        <w:t>ýstavby postupně vylučována</w:t>
      </w:r>
      <w:r w:rsidRPr="000E140F">
        <w:rPr>
          <w:lang w:eastAsia="cs-CZ"/>
        </w:rPr>
        <w:t xml:space="preserve">. </w:t>
      </w:r>
    </w:p>
    <w:p w:rsidR="005E7B07" w:rsidRPr="005E7B07" w:rsidRDefault="00794A1E" w:rsidP="0054482A">
      <w:pPr>
        <w:rPr>
          <w:b/>
          <w:u w:val="single"/>
          <w:lang w:eastAsia="cs-CZ"/>
        </w:rPr>
      </w:pPr>
      <w:r>
        <w:rPr>
          <w:b/>
          <w:u w:val="single"/>
          <w:lang w:eastAsia="cs-CZ"/>
        </w:rPr>
        <w:t>Práce v rámci SP1</w:t>
      </w:r>
      <w:r w:rsidR="00F6246D">
        <w:rPr>
          <w:b/>
          <w:u w:val="single"/>
          <w:lang w:eastAsia="cs-CZ"/>
        </w:rPr>
        <w:t xml:space="preserve"> zahrnují:</w:t>
      </w:r>
    </w:p>
    <w:p w:rsidR="0054482A" w:rsidRPr="00B61AD1" w:rsidRDefault="0054482A" w:rsidP="00B61AD1">
      <w:pPr>
        <w:rPr>
          <w:b/>
          <w:bCs/>
          <w:lang w:eastAsia="cs-CZ"/>
        </w:rPr>
      </w:pPr>
      <w:r w:rsidRPr="000E140F">
        <w:rPr>
          <w:b/>
          <w:bCs/>
          <w:lang w:eastAsia="cs-CZ"/>
        </w:rPr>
        <w:t>Fáze výstavby I:</w:t>
      </w:r>
      <w:r w:rsidRPr="000E140F">
        <w:rPr>
          <w:lang w:eastAsia="cs-CZ"/>
        </w:rPr>
        <w:t xml:space="preserve"> </w:t>
      </w:r>
    </w:p>
    <w:p w:rsidR="00044B54" w:rsidRPr="000E140F" w:rsidRDefault="0054482A" w:rsidP="008B70FB">
      <w:pPr>
        <w:pStyle w:val="Odstavecseseznamem"/>
        <w:numPr>
          <w:ilvl w:val="0"/>
          <w:numId w:val="12"/>
        </w:numPr>
        <w:tabs>
          <w:tab w:val="left" w:pos="7938"/>
        </w:tabs>
        <w:rPr>
          <w:lang w:eastAsia="cs-CZ"/>
        </w:rPr>
      </w:pPr>
      <w:r w:rsidRPr="000E140F">
        <w:rPr>
          <w:lang w:eastAsia="cs-CZ"/>
        </w:rPr>
        <w:t>výkopy</w:t>
      </w:r>
    </w:p>
    <w:p w:rsidR="0054482A" w:rsidRPr="000E140F" w:rsidRDefault="00044B54" w:rsidP="008B70FB">
      <w:pPr>
        <w:pStyle w:val="Odstavecseseznamem"/>
        <w:numPr>
          <w:ilvl w:val="0"/>
          <w:numId w:val="12"/>
        </w:numPr>
        <w:tabs>
          <w:tab w:val="left" w:pos="7938"/>
        </w:tabs>
        <w:rPr>
          <w:lang w:eastAsia="cs-CZ"/>
        </w:rPr>
      </w:pPr>
      <w:r w:rsidRPr="000E140F">
        <w:rPr>
          <w:lang w:eastAsia="cs-CZ"/>
        </w:rPr>
        <w:t>bednění, ar</w:t>
      </w:r>
      <w:r w:rsidR="00F6246D">
        <w:rPr>
          <w:lang w:eastAsia="cs-CZ"/>
        </w:rPr>
        <w:t>mování a betonáž základové desky</w:t>
      </w:r>
      <w:r w:rsidR="0054482A" w:rsidRPr="000E140F">
        <w:rPr>
          <w:lang w:eastAsia="cs-CZ"/>
        </w:rPr>
        <w:tab/>
        <w:t xml:space="preserve">  </w:t>
      </w:r>
      <w:r w:rsidR="0054482A" w:rsidRPr="000E140F">
        <w:rPr>
          <w:lang w:eastAsia="cs-CZ"/>
        </w:rPr>
        <w:tab/>
      </w:r>
    </w:p>
    <w:p w:rsidR="0054482A" w:rsidRPr="000E140F" w:rsidRDefault="00355C01" w:rsidP="0054482A">
      <w:pPr>
        <w:tabs>
          <w:tab w:val="left" w:pos="7938"/>
        </w:tabs>
        <w:rPr>
          <w:b/>
          <w:bCs/>
          <w:lang w:eastAsia="cs-CZ"/>
        </w:rPr>
      </w:pPr>
      <w:r>
        <w:rPr>
          <w:b/>
          <w:bCs/>
          <w:lang w:eastAsia="cs-CZ"/>
        </w:rPr>
        <w:t xml:space="preserve">Fáze výstavby </w:t>
      </w:r>
      <w:r w:rsidR="0054482A" w:rsidRPr="000E140F">
        <w:rPr>
          <w:b/>
          <w:bCs/>
          <w:lang w:eastAsia="cs-CZ"/>
        </w:rPr>
        <w:t>II:</w:t>
      </w:r>
    </w:p>
    <w:p w:rsidR="0054482A" w:rsidRPr="000E140F" w:rsidRDefault="00F6246D" w:rsidP="008B70FB">
      <w:pPr>
        <w:pStyle w:val="Odstavecseseznamem"/>
        <w:numPr>
          <w:ilvl w:val="0"/>
          <w:numId w:val="13"/>
        </w:numPr>
        <w:tabs>
          <w:tab w:val="left" w:pos="7938"/>
        </w:tabs>
        <w:rPr>
          <w:lang w:eastAsia="cs-CZ"/>
        </w:rPr>
      </w:pPr>
      <w:r>
        <w:rPr>
          <w:lang w:eastAsia="cs-CZ"/>
        </w:rPr>
        <w:t>Osazení betonových prefabrikátů</w:t>
      </w:r>
      <w:r w:rsidR="0054482A" w:rsidRPr="000E140F">
        <w:rPr>
          <w:lang w:eastAsia="cs-CZ"/>
        </w:rPr>
        <w:tab/>
      </w:r>
      <w:r w:rsidR="0054482A" w:rsidRPr="000E140F">
        <w:rPr>
          <w:lang w:eastAsia="cs-CZ"/>
        </w:rPr>
        <w:tab/>
      </w:r>
    </w:p>
    <w:p w:rsidR="0054482A" w:rsidRPr="000E140F" w:rsidRDefault="0054482A" w:rsidP="0054482A">
      <w:pPr>
        <w:tabs>
          <w:tab w:val="left" w:pos="7938"/>
        </w:tabs>
        <w:rPr>
          <w:b/>
          <w:bCs/>
          <w:lang w:eastAsia="cs-CZ"/>
        </w:rPr>
      </w:pPr>
      <w:r w:rsidRPr="000E140F">
        <w:rPr>
          <w:b/>
          <w:bCs/>
          <w:lang w:eastAsia="cs-CZ"/>
        </w:rPr>
        <w:t xml:space="preserve">Fáze výstavby </w:t>
      </w:r>
      <w:r w:rsidR="00355C01">
        <w:rPr>
          <w:b/>
          <w:bCs/>
          <w:lang w:eastAsia="cs-CZ"/>
        </w:rPr>
        <w:t>I</w:t>
      </w:r>
      <w:r w:rsidR="00F6246D">
        <w:rPr>
          <w:b/>
          <w:bCs/>
          <w:lang w:eastAsia="cs-CZ"/>
        </w:rPr>
        <w:t>II</w:t>
      </w:r>
      <w:r w:rsidRPr="000E140F">
        <w:rPr>
          <w:b/>
          <w:bCs/>
          <w:lang w:eastAsia="cs-CZ"/>
        </w:rPr>
        <w:t>:</w:t>
      </w:r>
    </w:p>
    <w:p w:rsidR="0054482A" w:rsidRPr="000E140F" w:rsidRDefault="0054482A" w:rsidP="008B70FB">
      <w:pPr>
        <w:pStyle w:val="Odstavecseseznamem"/>
        <w:numPr>
          <w:ilvl w:val="0"/>
          <w:numId w:val="14"/>
        </w:numPr>
        <w:tabs>
          <w:tab w:val="left" w:pos="7938"/>
        </w:tabs>
        <w:rPr>
          <w:lang w:eastAsia="cs-CZ"/>
        </w:rPr>
      </w:pPr>
      <w:r w:rsidRPr="000E140F">
        <w:rPr>
          <w:lang w:eastAsia="cs-CZ"/>
        </w:rPr>
        <w:t>zásyp opěr</w:t>
      </w:r>
      <w:r w:rsidR="00044B54" w:rsidRPr="000E140F">
        <w:rPr>
          <w:lang w:eastAsia="cs-CZ"/>
        </w:rPr>
        <w:t xml:space="preserve"> vč. drenáže za rubem</w:t>
      </w:r>
      <w:r w:rsidRPr="000E140F">
        <w:rPr>
          <w:lang w:eastAsia="cs-CZ"/>
        </w:rPr>
        <w:tab/>
      </w:r>
    </w:p>
    <w:p w:rsidR="0054482A" w:rsidRPr="000E140F" w:rsidRDefault="0054482A" w:rsidP="008B70FB">
      <w:pPr>
        <w:pStyle w:val="Odstavecseseznamem"/>
        <w:numPr>
          <w:ilvl w:val="0"/>
          <w:numId w:val="14"/>
        </w:numPr>
        <w:tabs>
          <w:tab w:val="left" w:pos="7938"/>
        </w:tabs>
        <w:rPr>
          <w:lang w:eastAsia="cs-CZ"/>
        </w:rPr>
      </w:pPr>
      <w:r w:rsidRPr="000E140F">
        <w:rPr>
          <w:lang w:eastAsia="cs-CZ"/>
        </w:rPr>
        <w:t xml:space="preserve">vybudování </w:t>
      </w:r>
      <w:r w:rsidR="00F6246D">
        <w:rPr>
          <w:lang w:eastAsia="cs-CZ"/>
        </w:rPr>
        <w:t>svahů</w:t>
      </w:r>
      <w:r w:rsidRPr="000E140F">
        <w:rPr>
          <w:lang w:eastAsia="cs-CZ"/>
        </w:rPr>
        <w:tab/>
      </w:r>
    </w:p>
    <w:p w:rsidR="0054482A" w:rsidRPr="000E140F" w:rsidRDefault="0054482A" w:rsidP="008B70FB">
      <w:pPr>
        <w:pStyle w:val="Odstavecseseznamem"/>
        <w:numPr>
          <w:ilvl w:val="0"/>
          <w:numId w:val="14"/>
        </w:numPr>
        <w:tabs>
          <w:tab w:val="left" w:pos="7938"/>
        </w:tabs>
        <w:rPr>
          <w:lang w:eastAsia="cs-CZ"/>
        </w:rPr>
      </w:pPr>
      <w:r w:rsidRPr="000E140F">
        <w:rPr>
          <w:lang w:eastAsia="cs-CZ"/>
        </w:rPr>
        <w:t>betonáž říms mostu</w:t>
      </w:r>
      <w:r w:rsidRPr="000E140F">
        <w:rPr>
          <w:lang w:eastAsia="cs-CZ"/>
        </w:rPr>
        <w:tab/>
      </w:r>
    </w:p>
    <w:p w:rsidR="0054482A" w:rsidRPr="000E140F" w:rsidRDefault="0054482A" w:rsidP="008B70FB">
      <w:pPr>
        <w:pStyle w:val="Odstavecseseznamem"/>
        <w:numPr>
          <w:ilvl w:val="0"/>
          <w:numId w:val="14"/>
        </w:numPr>
        <w:tabs>
          <w:tab w:val="left" w:pos="7938"/>
        </w:tabs>
        <w:rPr>
          <w:lang w:eastAsia="cs-CZ"/>
        </w:rPr>
      </w:pPr>
      <w:r w:rsidRPr="000E140F">
        <w:rPr>
          <w:lang w:eastAsia="cs-CZ"/>
        </w:rPr>
        <w:t>montáž příslušenství</w:t>
      </w:r>
      <w:r w:rsidRPr="000E140F">
        <w:rPr>
          <w:lang w:eastAsia="cs-CZ"/>
        </w:rPr>
        <w:tab/>
      </w:r>
    </w:p>
    <w:p w:rsidR="005E7B07" w:rsidRDefault="0054482A" w:rsidP="008B70FB">
      <w:pPr>
        <w:pStyle w:val="Odstavecseseznamem"/>
        <w:numPr>
          <w:ilvl w:val="0"/>
          <w:numId w:val="14"/>
        </w:numPr>
        <w:tabs>
          <w:tab w:val="left" w:pos="7938"/>
        </w:tabs>
        <w:rPr>
          <w:lang w:eastAsia="cs-CZ"/>
        </w:rPr>
      </w:pPr>
      <w:r w:rsidRPr="000E140F">
        <w:rPr>
          <w:lang w:eastAsia="cs-CZ"/>
        </w:rPr>
        <w:t>umístění železničního svršku na most + dokončovací práce</w:t>
      </w:r>
    </w:p>
    <w:p w:rsidR="0054482A" w:rsidRPr="000E140F" w:rsidRDefault="0054482A" w:rsidP="0054482A">
      <w:pPr>
        <w:pStyle w:val="Nadpis2"/>
        <w:keepLines/>
        <w:rPr>
          <w:lang w:eastAsia="en-US"/>
        </w:rPr>
      </w:pPr>
      <w:bookmarkStart w:id="124" w:name="_Toc158122548"/>
      <w:bookmarkStart w:id="125" w:name="_Toc110170319"/>
      <w:bookmarkStart w:id="126" w:name="_Toc159596238"/>
      <w:r w:rsidRPr="000E140F">
        <w:t>Zařízení staveniště</w:t>
      </w:r>
      <w:bookmarkEnd w:id="124"/>
      <w:bookmarkEnd w:id="125"/>
      <w:bookmarkEnd w:id="126"/>
    </w:p>
    <w:p w:rsidR="0054482A" w:rsidRPr="000E140F" w:rsidRDefault="0054482A" w:rsidP="0054482A">
      <w:pPr>
        <w:rPr>
          <w:lang w:eastAsia="cs-CZ"/>
        </w:rPr>
      </w:pPr>
      <w:r w:rsidRPr="000E140F">
        <w:rPr>
          <w:lang w:eastAsia="cs-CZ"/>
        </w:rPr>
        <w:t xml:space="preserve">Zařízení staveniště bude zřízeno u mostu na dočasně nebo trvale zabraných pozemcích. Dočasný zábor je naznačen na výkrese stavebních postupů nebo v dokumentaci POV B.8 Zásady organizace výstavby. </w:t>
      </w:r>
    </w:p>
    <w:p w:rsidR="0054482A" w:rsidRPr="000E140F" w:rsidRDefault="0054482A" w:rsidP="0054482A">
      <w:pPr>
        <w:pStyle w:val="Nadpis2"/>
        <w:keepLines/>
        <w:rPr>
          <w:lang w:eastAsia="en-US"/>
        </w:rPr>
      </w:pPr>
      <w:bookmarkStart w:id="127" w:name="_Toc158122549"/>
      <w:bookmarkStart w:id="128" w:name="_Toc110170320"/>
      <w:bookmarkStart w:id="129" w:name="_Toc159596239"/>
      <w:r w:rsidRPr="000E140F">
        <w:t>Přístup k objektu</w:t>
      </w:r>
      <w:bookmarkEnd w:id="127"/>
      <w:bookmarkEnd w:id="128"/>
      <w:bookmarkEnd w:id="129"/>
    </w:p>
    <w:p w:rsidR="0054482A" w:rsidRPr="000E140F" w:rsidRDefault="00F6246D" w:rsidP="0054482A">
      <w:pPr>
        <w:rPr>
          <w:lang w:eastAsia="cs-CZ"/>
        </w:rPr>
      </w:pPr>
      <w:r w:rsidRPr="00835131">
        <w:t>Přístup k </w:t>
      </w:r>
      <w:r>
        <w:t>propustku</w:t>
      </w:r>
      <w:r w:rsidRPr="00835131">
        <w:t xml:space="preserve"> je možný po násypovém tělese železničního spodku</w:t>
      </w:r>
      <w:r w:rsidR="0054482A" w:rsidRPr="000E140F">
        <w:rPr>
          <w:lang w:eastAsia="cs-CZ"/>
        </w:rPr>
        <w:t>.</w:t>
      </w:r>
    </w:p>
    <w:p w:rsidR="0054482A" w:rsidRPr="000E140F" w:rsidRDefault="0054482A" w:rsidP="0054482A">
      <w:pPr>
        <w:pStyle w:val="Nadpis2"/>
        <w:keepLines/>
        <w:rPr>
          <w:lang w:eastAsia="en-US"/>
        </w:rPr>
      </w:pPr>
      <w:bookmarkStart w:id="130" w:name="_Toc158122550"/>
      <w:bookmarkStart w:id="131" w:name="_Toc110170321"/>
      <w:bookmarkStart w:id="132" w:name="_Toc159596240"/>
      <w:r w:rsidRPr="000E140F">
        <w:lastRenderedPageBreak/>
        <w:t>Zemní práce</w:t>
      </w:r>
      <w:bookmarkEnd w:id="130"/>
      <w:bookmarkEnd w:id="131"/>
      <w:bookmarkEnd w:id="132"/>
    </w:p>
    <w:p w:rsidR="0054482A" w:rsidRPr="000E140F" w:rsidRDefault="0054482A" w:rsidP="0054482A">
      <w:pPr>
        <w:rPr>
          <w:rFonts w:eastAsia="MS Mincho"/>
          <w:szCs w:val="24"/>
        </w:rPr>
      </w:pPr>
      <w:r w:rsidRPr="000E140F">
        <w:rPr>
          <w:lang w:eastAsia="cs-CZ"/>
        </w:rPr>
        <w:t xml:space="preserve">Dle geologického průzkumu budou zemní práce probíhat v zeminách </w:t>
      </w:r>
      <w:r w:rsidRPr="000E140F">
        <w:t>I. třídy</w:t>
      </w:r>
      <w:r w:rsidR="00044B54" w:rsidRPr="000E140F">
        <w:t xml:space="preserve"> těžitelnosti</w:t>
      </w:r>
      <w:r w:rsidRPr="000E140F">
        <w:t xml:space="preserve"> dle ČSN 736133. Zeminy vyšších tříd se nepředpokládají. Výkopy budou provedeny ve sklonu 1:1, pokud geolog stavby neurčí jinak. </w:t>
      </w:r>
      <w:r w:rsidRPr="000E140F">
        <w:rPr>
          <w:rFonts w:eastAsia="MS Mincho"/>
          <w:szCs w:val="24"/>
        </w:rPr>
        <w:t xml:space="preserve">Okraje všech výkopů budou zabezpečeny provizorním dřevěným zábradlím. </w:t>
      </w:r>
    </w:p>
    <w:p w:rsidR="0054482A" w:rsidRPr="000E140F" w:rsidRDefault="0054482A" w:rsidP="0054482A">
      <w:r w:rsidRPr="000E140F">
        <w:rPr>
          <w:rFonts w:eastAsia="MS Mincho"/>
          <w:szCs w:val="24"/>
        </w:rPr>
        <w:t xml:space="preserve">Výkopová zemina, která nebude dále použita pro zásypy, bude odvezena na skládku odpadu určenou pro tento SO částí dokumentace </w:t>
      </w:r>
      <w:r w:rsidRPr="000E140F">
        <w:rPr>
          <w:rFonts w:eastAsia="MS Mincho"/>
          <w:i/>
          <w:iCs/>
          <w:szCs w:val="24"/>
        </w:rPr>
        <w:t>E.1.2.6</w:t>
      </w:r>
      <w:r w:rsidRPr="000E140F">
        <w:rPr>
          <w:rFonts w:eastAsia="MS Mincho"/>
          <w:i/>
          <w:szCs w:val="24"/>
        </w:rPr>
        <w:t xml:space="preserve"> Odpadové hospodářství</w:t>
      </w:r>
      <w:r w:rsidRPr="000E140F">
        <w:rPr>
          <w:rFonts w:eastAsia="MS Mincho"/>
          <w:szCs w:val="24"/>
        </w:rPr>
        <w:t>.</w:t>
      </w:r>
    </w:p>
    <w:p w:rsidR="0054482A" w:rsidRPr="000E140F" w:rsidRDefault="0054482A" w:rsidP="0054482A">
      <w:pPr>
        <w:pStyle w:val="Nadpis2"/>
        <w:keepLines/>
      </w:pPr>
      <w:bookmarkStart w:id="133" w:name="_Toc158122551"/>
      <w:bookmarkStart w:id="134" w:name="_Toc110170322"/>
      <w:bookmarkStart w:id="135" w:name="_Toc159596241"/>
      <w:r w:rsidRPr="000E140F">
        <w:t>Čerpání vody</w:t>
      </w:r>
      <w:bookmarkEnd w:id="133"/>
      <w:bookmarkEnd w:id="134"/>
      <w:bookmarkEnd w:id="135"/>
    </w:p>
    <w:p w:rsidR="0054482A" w:rsidRPr="000E140F" w:rsidRDefault="0054482A" w:rsidP="0054482A">
      <w:pPr>
        <w:rPr>
          <w:lang w:eastAsia="cs-CZ"/>
        </w:rPr>
      </w:pPr>
      <w:r w:rsidRPr="000E140F">
        <w:rPr>
          <w:lang w:eastAsia="cs-CZ"/>
        </w:rPr>
        <w:t>Stavební já</w:t>
      </w:r>
      <w:r w:rsidR="00044B54" w:rsidRPr="000E140F">
        <w:rPr>
          <w:lang w:eastAsia="cs-CZ"/>
        </w:rPr>
        <w:t xml:space="preserve">my </w:t>
      </w:r>
      <w:r w:rsidRPr="000E140F">
        <w:rPr>
          <w:lang w:eastAsia="cs-CZ"/>
        </w:rPr>
        <w:t>jsou zasaženy hladinou podzemní vody. V projektu je uvažováno s</w:t>
      </w:r>
      <w:r w:rsidR="00044B54" w:rsidRPr="000E140F">
        <w:rPr>
          <w:lang w:eastAsia="cs-CZ"/>
        </w:rPr>
        <w:t> čerpáním vody u stavebních jam.</w:t>
      </w:r>
    </w:p>
    <w:p w:rsidR="0054482A" w:rsidRPr="000E140F" w:rsidRDefault="0054482A" w:rsidP="0054482A">
      <w:pPr>
        <w:pStyle w:val="Nadpis2"/>
        <w:keepLines/>
        <w:rPr>
          <w:lang w:eastAsia="en-US"/>
        </w:rPr>
      </w:pPr>
      <w:bookmarkStart w:id="136" w:name="_Toc158122552"/>
      <w:bookmarkStart w:id="137" w:name="_Toc110170323"/>
      <w:bookmarkStart w:id="138" w:name="_Toc159596242"/>
      <w:r w:rsidRPr="000E140F">
        <w:t>Bourací práce</w:t>
      </w:r>
      <w:bookmarkEnd w:id="136"/>
      <w:bookmarkEnd w:id="137"/>
      <w:bookmarkEnd w:id="138"/>
    </w:p>
    <w:p w:rsidR="0092410C" w:rsidRPr="00473DA8" w:rsidRDefault="005E7B07" w:rsidP="0092410C">
      <w:r>
        <w:rPr>
          <w:lang w:eastAsia="cs-CZ"/>
        </w:rPr>
        <w:t>V rámci objektu dojde k demolici stávající mostní konstrukce</w:t>
      </w:r>
      <w:r w:rsidR="0092410C">
        <w:rPr>
          <w:lang w:eastAsia="cs-CZ"/>
        </w:rPr>
        <w:t xml:space="preserve">. </w:t>
      </w:r>
      <w:r w:rsidR="0092410C" w:rsidRPr="00473DA8">
        <w:t xml:space="preserve">Demolice stávajícího objektu zahrne snesení NK a ubourání spodní stavby. Ponechány budou pouze základy a dříky opěr, které budou z líce ubourány o cca 400-500 mm, pro manipulaci a ukládání nových rámů propustku. Spodní stavby bude ubourány minimálně 1,5 m pod TK. </w:t>
      </w:r>
    </w:p>
    <w:p w:rsidR="0054482A" w:rsidRPr="000E140F" w:rsidRDefault="0054482A" w:rsidP="0054482A">
      <w:pPr>
        <w:pStyle w:val="Nadpis2"/>
        <w:keepLines/>
        <w:rPr>
          <w:lang w:eastAsia="en-US"/>
        </w:rPr>
      </w:pPr>
      <w:bookmarkStart w:id="139" w:name="_Toc158122553"/>
      <w:bookmarkStart w:id="140" w:name="_Toc110170324"/>
      <w:bookmarkStart w:id="141" w:name="_Toc159596243"/>
      <w:r w:rsidRPr="000E140F">
        <w:t>Pažení</w:t>
      </w:r>
      <w:bookmarkEnd w:id="139"/>
      <w:bookmarkEnd w:id="140"/>
      <w:bookmarkEnd w:id="141"/>
    </w:p>
    <w:p w:rsidR="0054482A" w:rsidRPr="000E140F" w:rsidRDefault="00477195" w:rsidP="0054482A">
      <w:pPr>
        <w:rPr>
          <w:lang w:eastAsia="cs-CZ"/>
        </w:rPr>
      </w:pPr>
      <w:r>
        <w:rPr>
          <w:lang w:eastAsia="cs-CZ"/>
        </w:rPr>
        <w:t>Není navrženo</w:t>
      </w:r>
    </w:p>
    <w:p w:rsidR="0054482A" w:rsidRPr="000E140F" w:rsidRDefault="0054482A" w:rsidP="0054482A">
      <w:pPr>
        <w:pStyle w:val="Nadpis2"/>
        <w:keepLines/>
        <w:rPr>
          <w:lang w:eastAsia="en-US"/>
        </w:rPr>
      </w:pPr>
      <w:bookmarkStart w:id="142" w:name="_Toc158122556"/>
      <w:bookmarkStart w:id="143" w:name="_Toc110170264"/>
      <w:bookmarkStart w:id="144" w:name="_Toc159596244"/>
      <w:r w:rsidRPr="000E140F">
        <w:t>Tolerance pro výstavbu</w:t>
      </w:r>
      <w:bookmarkEnd w:id="142"/>
      <w:bookmarkEnd w:id="143"/>
      <w:bookmarkEnd w:id="144"/>
      <w:r w:rsidRPr="000E140F">
        <w:t xml:space="preserve"> </w:t>
      </w:r>
    </w:p>
    <w:p w:rsidR="00FE08AA" w:rsidRPr="000E140F" w:rsidRDefault="0054482A" w:rsidP="0054482A">
      <w:r w:rsidRPr="000E140F">
        <w:t xml:space="preserve">Při provádění konstrukcí musí být dodrženy max. dovolené odchylky podle ČSN 73 0210-1 „Geometrická přesnost ve výstavbě a ČSN 730210-2 „Podmínky provádění část 2 přesnost monolitických betonových konstrukcí. Konkrétně hodnoty přílohy A. </w:t>
      </w:r>
    </w:p>
    <w:p w:rsidR="00EB11B9" w:rsidRPr="000E140F" w:rsidRDefault="00EB11B9" w:rsidP="0054482A">
      <w:pPr>
        <w:pStyle w:val="Nadpis2"/>
        <w:keepLines/>
      </w:pPr>
      <w:bookmarkStart w:id="145" w:name="_Toc159596245"/>
      <w:r w:rsidRPr="000E140F">
        <w:t>Uvedení do provozu</w:t>
      </w:r>
      <w:bookmarkEnd w:id="145"/>
    </w:p>
    <w:p w:rsidR="008A7404" w:rsidRPr="000E140F" w:rsidRDefault="008A7404" w:rsidP="00F0102A">
      <w:pPr>
        <w:rPr>
          <w:lang w:eastAsia="cs-CZ"/>
        </w:rPr>
      </w:pPr>
      <w:r w:rsidRPr="000E140F">
        <w:rPr>
          <w:lang w:eastAsia="cs-CZ"/>
        </w:rPr>
        <w:t>Před uvedením most</w:t>
      </w:r>
      <w:r w:rsidR="003828A2" w:rsidRPr="000E140F">
        <w:rPr>
          <w:lang w:eastAsia="cs-CZ"/>
        </w:rPr>
        <w:t>u do provozu proběhne technicko</w:t>
      </w:r>
      <w:r w:rsidRPr="000E140F">
        <w:rPr>
          <w:lang w:eastAsia="cs-CZ"/>
        </w:rPr>
        <w:t>bezpečnostní zkouška TBZ a hlavní prohlídka mostu.</w:t>
      </w:r>
    </w:p>
    <w:p w:rsidR="00EB11B9" w:rsidRPr="000E140F" w:rsidRDefault="00EB11B9" w:rsidP="0054482A">
      <w:pPr>
        <w:pStyle w:val="Nadpis2"/>
        <w:keepLines/>
      </w:pPr>
      <w:bookmarkStart w:id="146" w:name="_Toc159596246"/>
      <w:r w:rsidRPr="000E140F">
        <w:t>Omezení provozu během výstavby a narušení cizích zájmů</w:t>
      </w:r>
      <w:bookmarkEnd w:id="146"/>
    </w:p>
    <w:p w:rsidR="008A7404" w:rsidRPr="000E140F" w:rsidRDefault="00585730" w:rsidP="00F0102A">
      <w:pPr>
        <w:rPr>
          <w:lang w:eastAsia="cs-CZ"/>
        </w:rPr>
      </w:pPr>
      <w:r w:rsidRPr="000E140F">
        <w:rPr>
          <w:lang w:eastAsia="cs-CZ"/>
        </w:rPr>
        <w:t>Stávající komunikace v místě mostu bude zcela vyloučena..</w:t>
      </w:r>
    </w:p>
    <w:p w:rsidR="00EB11B9" w:rsidRPr="000E140F" w:rsidRDefault="00EB11B9" w:rsidP="0054482A">
      <w:pPr>
        <w:pStyle w:val="Nadpis2"/>
        <w:keepLines/>
      </w:pPr>
      <w:bookmarkStart w:id="147" w:name="_Toc159596247"/>
      <w:r w:rsidRPr="000E140F">
        <w:t>Požadavky na ostatní objekty</w:t>
      </w:r>
      <w:bookmarkEnd w:id="147"/>
    </w:p>
    <w:p w:rsidR="00D8718A" w:rsidRPr="000E140F" w:rsidRDefault="00D8718A" w:rsidP="00F0102A">
      <w:pPr>
        <w:rPr>
          <w:lang w:eastAsia="cs-CZ"/>
        </w:rPr>
      </w:pPr>
      <w:r w:rsidRPr="000E140F">
        <w:rPr>
          <w:lang w:eastAsia="cs-CZ"/>
        </w:rPr>
        <w:t xml:space="preserve">U objektů uvedených v seznamu příloh </w:t>
      </w:r>
      <w:r w:rsidR="00741340" w:rsidRPr="000E140F">
        <w:rPr>
          <w:lang w:eastAsia="cs-CZ"/>
        </w:rPr>
        <w:t>je třeba dbát na vzájemnou koordinaci staveb.</w:t>
      </w:r>
      <w:r w:rsidR="00585730" w:rsidRPr="000E140F">
        <w:rPr>
          <w:lang w:eastAsia="cs-CZ"/>
        </w:rPr>
        <w:t xml:space="preserve">. </w:t>
      </w:r>
      <w:r w:rsidR="00741340" w:rsidRPr="000E140F">
        <w:rPr>
          <w:lang w:eastAsia="cs-CZ"/>
        </w:rPr>
        <w:t>Komunikace pod mostem musí být stavěn</w:t>
      </w:r>
      <w:r w:rsidR="00585730" w:rsidRPr="000E140F">
        <w:rPr>
          <w:lang w:eastAsia="cs-CZ"/>
        </w:rPr>
        <w:t>a</w:t>
      </w:r>
      <w:r w:rsidR="00741340" w:rsidRPr="000E140F">
        <w:rPr>
          <w:lang w:eastAsia="cs-CZ"/>
        </w:rPr>
        <w:t xml:space="preserve"> až po výstavbě mostu. </w:t>
      </w:r>
    </w:p>
    <w:p w:rsidR="007A1C5C" w:rsidRPr="000E140F" w:rsidRDefault="007A1C5C" w:rsidP="0054482A">
      <w:pPr>
        <w:pStyle w:val="Nadpis2"/>
        <w:keepLines/>
      </w:pPr>
      <w:bookmarkStart w:id="148" w:name="_Toc159596248"/>
      <w:r w:rsidRPr="000E140F">
        <w:t>Zatěžovací zkouška</w:t>
      </w:r>
      <w:bookmarkEnd w:id="148"/>
    </w:p>
    <w:p w:rsidR="007A1C5C" w:rsidRPr="000E140F" w:rsidRDefault="00550BD2" w:rsidP="00F0102A">
      <w:pPr>
        <w:rPr>
          <w:lang w:eastAsia="cs-CZ"/>
        </w:rPr>
      </w:pPr>
      <w:r>
        <w:rPr>
          <w:lang w:eastAsia="cs-CZ"/>
        </w:rPr>
        <w:t>S ohledem na typ konstrukce se nenavrhují.</w:t>
      </w:r>
    </w:p>
    <w:p w:rsidR="00D97EB5" w:rsidRPr="000E140F" w:rsidRDefault="00D97EB5" w:rsidP="00D54FC3">
      <w:pPr>
        <w:pStyle w:val="Nadpis1"/>
      </w:pPr>
      <w:bookmarkStart w:id="149" w:name="_Toc159596249"/>
      <w:r w:rsidRPr="000E140F">
        <w:t>Výpočty a posouzení návrhu technického řešení</w:t>
      </w:r>
      <w:bookmarkEnd w:id="149"/>
      <w:r w:rsidRPr="000E140F">
        <w:t xml:space="preserve"> </w:t>
      </w:r>
    </w:p>
    <w:p w:rsidR="00585730" w:rsidRPr="000E140F" w:rsidRDefault="00585730" w:rsidP="00F0102A">
      <w:pPr>
        <w:rPr>
          <w:lang w:eastAsia="cs-CZ"/>
        </w:rPr>
      </w:pPr>
      <w:r w:rsidRPr="000E140F">
        <w:rPr>
          <w:lang w:eastAsia="cs-CZ"/>
        </w:rPr>
        <w:t>V rámci objektu byly provedeny následující výpočty:</w:t>
      </w:r>
    </w:p>
    <w:p w:rsidR="00585730" w:rsidRPr="000E140F" w:rsidRDefault="00585730" w:rsidP="00F0102A">
      <w:pPr>
        <w:ind w:left="567" w:firstLine="708"/>
        <w:rPr>
          <w:lang w:eastAsia="cs-CZ"/>
        </w:rPr>
      </w:pPr>
      <w:r w:rsidRPr="000E140F">
        <w:rPr>
          <w:lang w:eastAsia="cs-CZ"/>
        </w:rPr>
        <w:t>Statický výpočet rámové konstrukce</w:t>
      </w:r>
    </w:p>
    <w:p w:rsidR="00585730" w:rsidRPr="000E140F" w:rsidRDefault="00585730" w:rsidP="00F0102A">
      <w:pPr>
        <w:ind w:left="567" w:firstLine="708"/>
        <w:rPr>
          <w:lang w:eastAsia="cs-CZ"/>
        </w:rPr>
      </w:pPr>
      <w:r w:rsidRPr="000E140F">
        <w:rPr>
          <w:lang w:eastAsia="cs-CZ"/>
        </w:rPr>
        <w:t>Výpočet sedání</w:t>
      </w:r>
    </w:p>
    <w:p w:rsidR="00D97EB5" w:rsidRPr="000E140F" w:rsidRDefault="00FE08AA" w:rsidP="00F0102A">
      <w:pPr>
        <w:ind w:left="567" w:firstLine="708"/>
        <w:rPr>
          <w:lang w:eastAsia="cs-CZ"/>
        </w:rPr>
      </w:pPr>
      <w:r w:rsidRPr="000E140F">
        <w:rPr>
          <w:lang w:eastAsia="cs-CZ"/>
        </w:rPr>
        <w:t xml:space="preserve">Postup statického výpočtu je uveden v technické zprávě statického výpočtu. </w:t>
      </w:r>
    </w:p>
    <w:p w:rsidR="00D97EB5" w:rsidRPr="000E140F" w:rsidRDefault="00D97EB5" w:rsidP="00D54FC3">
      <w:pPr>
        <w:pStyle w:val="Nadpis1"/>
      </w:pPr>
      <w:bookmarkStart w:id="150" w:name="_Toc159596250"/>
      <w:r w:rsidRPr="000E140F">
        <w:t>Vazba na předchozí stupně dokumentace</w:t>
      </w:r>
      <w:bookmarkEnd w:id="150"/>
      <w:r w:rsidRPr="000E140F">
        <w:t xml:space="preserve"> </w:t>
      </w:r>
    </w:p>
    <w:p w:rsidR="00D97EB5" w:rsidRPr="000E140F" w:rsidRDefault="00AD59B0" w:rsidP="00F0102A">
      <w:pPr>
        <w:rPr>
          <w:lang w:eastAsia="cs-CZ"/>
        </w:rPr>
      </w:pPr>
      <w:r w:rsidRPr="000E140F">
        <w:rPr>
          <w:lang w:eastAsia="cs-CZ"/>
        </w:rPr>
        <w:t>Objekt až na detaily respektuje předchozí stupeň DUR</w:t>
      </w:r>
      <w:r w:rsidR="00585730" w:rsidRPr="000E140F">
        <w:rPr>
          <w:lang w:eastAsia="cs-CZ"/>
        </w:rPr>
        <w:t xml:space="preserve"> viz.2.1</w:t>
      </w:r>
      <w:r w:rsidRPr="000E140F">
        <w:rPr>
          <w:lang w:eastAsia="cs-CZ"/>
        </w:rPr>
        <w:t xml:space="preserve">. </w:t>
      </w:r>
    </w:p>
    <w:p w:rsidR="00D97EB5" w:rsidRPr="000E140F" w:rsidRDefault="00D97EB5" w:rsidP="00D54FC3">
      <w:pPr>
        <w:pStyle w:val="Nadpis1"/>
      </w:pPr>
      <w:bookmarkStart w:id="151" w:name="_Toc159596251"/>
      <w:r w:rsidRPr="000E140F">
        <w:lastRenderedPageBreak/>
        <w:t>Požadavky do dalšího stádia přípravy a realizace</w:t>
      </w:r>
      <w:bookmarkEnd w:id="151"/>
      <w:r w:rsidRPr="000E140F">
        <w:t xml:space="preserve"> </w:t>
      </w:r>
    </w:p>
    <w:p w:rsidR="0054482A" w:rsidRPr="000E140F" w:rsidRDefault="0054482A" w:rsidP="0054482A">
      <w:pPr>
        <w:rPr>
          <w:lang w:eastAsia="cs-CZ"/>
        </w:rPr>
      </w:pPr>
      <w:r w:rsidRPr="000E140F">
        <w:rPr>
          <w:lang w:eastAsia="cs-CZ"/>
        </w:rPr>
        <w:t xml:space="preserve">Dokumentace pro provádění stavby (PDPS) je zpracovávána bez znalosti konkrétního Zhotovitele stavby. V rámci projektové přípravy definují požadavky budoucího Zhotovitele odborné složky Objednatele. To může vyvolat případné změny, které by dokumentaci přizpůsobily technickému vybavení a možnostem konkrétního Zhotovitele po uzavření hospodářské soutěže. Tyto změny musí být odsouhlaseny odpovědným projektantem objektu a schváleny Objednatelem. Konkrétní specifikace této skutečnosti je uvedena v ZTP na realizaci díla (stavby) a může vycházet přímo z technické zprávy PDPS a zadávací dokumentace (ZTP, VTP, TKP) pro daný objekt. Z výše uvedeného se zhotovitel v rámci realizace stavby nechá zpracovat dokumentaci pro provádění stavby (RDS) v rozsahu dle směrnice SŽ SM011 Příloha P8, část D.2.1.4 Mosty, propustky a zdi. </w:t>
      </w:r>
    </w:p>
    <w:p w:rsidR="00D97EB5" w:rsidRPr="000E140F" w:rsidRDefault="00D97EB5" w:rsidP="00D54FC3">
      <w:pPr>
        <w:pStyle w:val="Nadpis1"/>
      </w:pPr>
      <w:bookmarkStart w:id="152" w:name="_Toc159596252"/>
      <w:r w:rsidRPr="000E140F">
        <w:t>Přehled použitých norem, předpisů, vzorových listů apod.</w:t>
      </w:r>
      <w:bookmarkEnd w:id="152"/>
      <w:r w:rsidRPr="000E140F">
        <w:t xml:space="preserve"> </w:t>
      </w:r>
    </w:p>
    <w:p w:rsidR="003F6BE0" w:rsidRPr="000E140F" w:rsidRDefault="003F6BE0" w:rsidP="00C22F52">
      <w:pPr>
        <w:pStyle w:val="Nadpis2"/>
        <w:keepLines/>
      </w:pPr>
      <w:bookmarkStart w:id="153" w:name="_Toc159596253"/>
      <w:r w:rsidRPr="000E140F">
        <w:t xml:space="preserve">Předpisy normy </w:t>
      </w:r>
      <w:r w:rsidR="00414FB9" w:rsidRPr="000E140F">
        <w:t>a MVL správy železnic</w:t>
      </w:r>
      <w:r w:rsidRPr="000E140F">
        <w:t>:</w:t>
      </w:r>
      <w:bookmarkEnd w:id="153"/>
    </w:p>
    <w:p w:rsidR="003F6BE0" w:rsidRPr="000E140F" w:rsidRDefault="003F6BE0" w:rsidP="00F0102A">
      <w:pPr>
        <w:pStyle w:val="StylVlevo08cmPedsazen05cm"/>
      </w:pPr>
      <w:r w:rsidRPr="000E140F">
        <w:t xml:space="preserve">Technické kvalitativní podmínky staveb státních drah, 3. aktualizované vydání, </w:t>
      </w:r>
    </w:p>
    <w:p w:rsidR="003F6BE0" w:rsidRPr="000E140F" w:rsidRDefault="006E6AFE" w:rsidP="00F0102A">
      <w:pPr>
        <w:pStyle w:val="Default"/>
        <w:ind w:firstLine="113"/>
        <w:rPr>
          <w:rFonts w:ascii="Times New Roman" w:eastAsia="Times New Roman" w:hAnsi="Times New Roman" w:cs="Times New Roman"/>
          <w:color w:val="auto"/>
          <w:sz w:val="22"/>
          <w:szCs w:val="20"/>
          <w:lang w:eastAsia="cs-CZ"/>
        </w:rPr>
      </w:pPr>
      <w:r w:rsidRPr="000E140F">
        <w:rPr>
          <w:rFonts w:ascii="Times New Roman" w:eastAsia="Times New Roman" w:hAnsi="Times New Roman" w:cs="Times New Roman"/>
          <w:color w:val="auto"/>
          <w:sz w:val="22"/>
          <w:szCs w:val="20"/>
          <w:lang w:eastAsia="cs-CZ"/>
        </w:rPr>
        <w:t>SŽ SM011 - Dokumentace staveb Správy železnic, státní organizace</w:t>
      </w:r>
    </w:p>
    <w:p w:rsidR="003F6BE0" w:rsidRPr="000E140F" w:rsidRDefault="003F6BE0" w:rsidP="00F0102A">
      <w:pPr>
        <w:pStyle w:val="StylVlevo08cmPedsazen05cm"/>
      </w:pPr>
      <w:r w:rsidRPr="000E140F">
        <w:t>SŽ</w:t>
      </w:r>
      <w:r w:rsidR="009F4F58" w:rsidRPr="000E140F">
        <w:t xml:space="preserve">C </w:t>
      </w:r>
      <w:r w:rsidRPr="000E140F">
        <w:t xml:space="preserve"> Směrnice GŘ č. 16/2005 Zásady modernizace a optimalizace vybrané železniční sítě České republiky</w:t>
      </w:r>
      <w:r w:rsidR="006E6AFE" w:rsidRPr="000E140F">
        <w:t xml:space="preserve">. </w:t>
      </w:r>
    </w:p>
    <w:p w:rsidR="003F6BE0" w:rsidRPr="000E140F" w:rsidRDefault="003F6BE0" w:rsidP="00F0102A">
      <w:pPr>
        <w:pStyle w:val="StylVlevo08cmPedsazen05cm"/>
      </w:pPr>
      <w:r w:rsidRPr="000E140F">
        <w:t>MVL 511 Nosné konstrukce žel. mostů se zabetonovanými ocelovými nosníky,</w:t>
      </w:r>
    </w:p>
    <w:p w:rsidR="003F6BE0" w:rsidRPr="000E140F" w:rsidRDefault="003F6BE0" w:rsidP="00F0102A">
      <w:pPr>
        <w:pStyle w:val="StylVlevo08cmPedsazen05cm"/>
      </w:pPr>
      <w:r w:rsidRPr="000E140F">
        <w:t>SŽ</w:t>
      </w:r>
      <w:r w:rsidR="009F4F58" w:rsidRPr="000E140F">
        <w:t>DC</w:t>
      </w:r>
      <w:r w:rsidRPr="000E140F">
        <w:t xml:space="preserve"> TNŽ 73 6280 Navrhování a provádění vodotěsných izolací železničních mostních objektů</w:t>
      </w:r>
    </w:p>
    <w:p w:rsidR="003F6BE0" w:rsidRPr="000E140F" w:rsidRDefault="003F6BE0" w:rsidP="00F0102A">
      <w:pPr>
        <w:pStyle w:val="StylVlevo08cmPedsazen05cm"/>
      </w:pPr>
      <w:r w:rsidRPr="000E140F">
        <w:t>SŽ Bp1 Předpis o bezpečnosti a ochraně zdraví při práci</w:t>
      </w:r>
    </w:p>
    <w:p w:rsidR="003F6BE0" w:rsidRPr="000E140F" w:rsidRDefault="003F6BE0" w:rsidP="00F0102A">
      <w:pPr>
        <w:pStyle w:val="StylVlevo08cmPedsazen05cm"/>
      </w:pPr>
      <w:r w:rsidRPr="000E140F">
        <w:t>SŽDC S 3 Železniční svršek,</w:t>
      </w:r>
    </w:p>
    <w:p w:rsidR="003F6BE0" w:rsidRPr="000E140F" w:rsidRDefault="003F6BE0" w:rsidP="00F0102A">
      <w:pPr>
        <w:pStyle w:val="StylVlevo08cmPedsazen05cm"/>
      </w:pPr>
      <w:r w:rsidRPr="000E140F">
        <w:t>SŽDC S 4 Železniční spodek,</w:t>
      </w:r>
    </w:p>
    <w:p w:rsidR="003F6BE0" w:rsidRPr="000E140F" w:rsidRDefault="003F6BE0" w:rsidP="00F0102A">
      <w:pPr>
        <w:pStyle w:val="StylVlevo08cmPedsazen05cm"/>
      </w:pPr>
      <w:r w:rsidRPr="000E140F">
        <w:t>SŽDC S 5 Správa mostních objektů,</w:t>
      </w:r>
    </w:p>
    <w:p w:rsidR="003F6BE0" w:rsidRPr="000E140F" w:rsidRDefault="003F6BE0" w:rsidP="00F0102A">
      <w:pPr>
        <w:pStyle w:val="StylVlevo08cmPedsazen05cm"/>
      </w:pPr>
      <w:r w:rsidRPr="000E140F">
        <w:t>SŽDC (ČD) S 5/4 Předpis Protikorozní ochrana ocelových konstrukcí</w:t>
      </w:r>
    </w:p>
    <w:p w:rsidR="003F6BE0" w:rsidRPr="000E140F" w:rsidRDefault="003F6BE0" w:rsidP="00F0102A">
      <w:pPr>
        <w:pStyle w:val="StylVlevo08cmPedsazen05cm"/>
      </w:pPr>
      <w:r w:rsidRPr="000E140F">
        <w:t>SŽDC (ČD) S 66 Základní předpis pro prostorovou průchodnost a přechodnost vozů na tratích celostátních drah v České republice</w:t>
      </w:r>
    </w:p>
    <w:p w:rsidR="003F6BE0" w:rsidRPr="000E140F" w:rsidRDefault="003F6BE0" w:rsidP="00F0102A">
      <w:pPr>
        <w:pStyle w:val="StylVlevo08cmPedsazen05cm"/>
      </w:pPr>
      <w:r w:rsidRPr="000E140F">
        <w:t>SŽDC (ČD) SR 5/7(S) Služební rukověť. Ochrana železničních mostních objektů proti účinkům bludných proudů</w:t>
      </w:r>
    </w:p>
    <w:p w:rsidR="009F4F58" w:rsidRPr="000E140F" w:rsidRDefault="009F4F58" w:rsidP="00F0102A">
      <w:pPr>
        <w:pStyle w:val="StylVlevo08cmPedsazen05cm"/>
      </w:pPr>
      <w:r w:rsidRPr="000E140F">
        <w:t>S</w:t>
      </w:r>
      <w:r w:rsidRPr="000E140F">
        <w:rPr>
          <w:rFonts w:hint="eastAsia"/>
        </w:rPr>
        <w:t>Ž</w:t>
      </w:r>
      <w:r w:rsidRPr="000E140F">
        <w:t xml:space="preserve"> S5/1 Diagnostika, zat</w:t>
      </w:r>
      <w:r w:rsidRPr="000E140F">
        <w:rPr>
          <w:rFonts w:hint="eastAsia"/>
        </w:rPr>
        <w:t>íž</w:t>
      </w:r>
      <w:r w:rsidRPr="000E140F">
        <w:t>itelnost a p</w:t>
      </w:r>
      <w:r w:rsidRPr="000E140F">
        <w:rPr>
          <w:rFonts w:hint="eastAsia"/>
        </w:rPr>
        <w:t>ř</w:t>
      </w:r>
      <w:r w:rsidRPr="000E140F">
        <w:t xml:space="preserve">echodnost </w:t>
      </w:r>
      <w:r w:rsidRPr="000E140F">
        <w:rPr>
          <w:rFonts w:hint="eastAsia"/>
        </w:rPr>
        <w:t>ž</w:t>
      </w:r>
      <w:r w:rsidRPr="000E140F">
        <w:t>elezni</w:t>
      </w:r>
      <w:r w:rsidRPr="000E140F">
        <w:rPr>
          <w:rFonts w:hint="eastAsia"/>
        </w:rPr>
        <w:t>č</w:t>
      </w:r>
      <w:r w:rsidRPr="000E140F">
        <w:t>n</w:t>
      </w:r>
      <w:r w:rsidRPr="000E140F">
        <w:rPr>
          <w:rFonts w:hint="eastAsia"/>
        </w:rPr>
        <w:t>í</w:t>
      </w:r>
      <w:r w:rsidRPr="000E140F">
        <w:t>ch mostn</w:t>
      </w:r>
      <w:r w:rsidRPr="000E140F">
        <w:rPr>
          <w:rFonts w:hint="eastAsia"/>
        </w:rPr>
        <w:t>í</w:t>
      </w:r>
      <w:r w:rsidRPr="000E140F">
        <w:t>ch objekt</w:t>
      </w:r>
      <w:r w:rsidRPr="000E140F">
        <w:rPr>
          <w:rFonts w:hint="eastAsia"/>
        </w:rPr>
        <w:t>ů</w:t>
      </w:r>
    </w:p>
    <w:p w:rsidR="003F6BE0" w:rsidRPr="000E140F" w:rsidRDefault="003F6BE0" w:rsidP="00F0102A">
      <w:pPr>
        <w:pStyle w:val="Nadpis3"/>
      </w:pPr>
      <w:bookmarkStart w:id="154" w:name="_Toc159596254"/>
      <w:r w:rsidRPr="000E140F">
        <w:t>Evropské návrhové (Eurocode):</w:t>
      </w:r>
      <w:bookmarkEnd w:id="154"/>
    </w:p>
    <w:p w:rsidR="003F6BE0" w:rsidRPr="000E140F" w:rsidRDefault="003F6BE0" w:rsidP="00F0102A">
      <w:pPr>
        <w:pStyle w:val="StylVlevo08cmPedsazen05cm"/>
      </w:pPr>
      <w:r w:rsidRPr="000E140F">
        <w:t>ČSN EN 1990 Eurokód : Zásady navrhování konstrukcí,</w:t>
      </w:r>
    </w:p>
    <w:p w:rsidR="003F6BE0" w:rsidRPr="000E140F" w:rsidRDefault="003F6BE0" w:rsidP="00F0102A">
      <w:pPr>
        <w:pStyle w:val="StylVlevo08cmPedsazen05cm"/>
      </w:pPr>
      <w:r w:rsidRPr="000E140F">
        <w:t>ČSN EN 1991 Eurokód 1: Zatížení konstrukcí,</w:t>
      </w:r>
    </w:p>
    <w:p w:rsidR="003F6BE0" w:rsidRPr="000E140F" w:rsidRDefault="003F6BE0" w:rsidP="00F0102A">
      <w:pPr>
        <w:pStyle w:val="StylVlevo08cmPedsazen05cm"/>
      </w:pPr>
      <w:r w:rsidRPr="000E140F">
        <w:t>ČSN EN 1992 Eurokód 2: Navrhování betonových konstrukcí,</w:t>
      </w:r>
    </w:p>
    <w:p w:rsidR="003F6BE0" w:rsidRPr="000E140F" w:rsidRDefault="003F6BE0" w:rsidP="00F0102A">
      <w:pPr>
        <w:pStyle w:val="StylVlevo08cmPedsazen05cm"/>
      </w:pPr>
      <w:r w:rsidRPr="000E140F">
        <w:t>ČSN EN 1993 Eurokód 3: Navrhování ocelových konstrukcí,</w:t>
      </w:r>
    </w:p>
    <w:p w:rsidR="003F6BE0" w:rsidRPr="000E140F" w:rsidRDefault="003F6BE0" w:rsidP="00F0102A">
      <w:pPr>
        <w:pStyle w:val="StylVlevo08cmPedsazen05cm"/>
      </w:pPr>
      <w:r w:rsidRPr="000E140F">
        <w:t>ČSN EN 1997 Eurokód 7: Navrhování geotechnických konstrukcí,</w:t>
      </w:r>
    </w:p>
    <w:p w:rsidR="003F6BE0" w:rsidRPr="000E140F" w:rsidRDefault="003F6BE0" w:rsidP="00F0102A">
      <w:pPr>
        <w:pStyle w:val="StylVlevo08cmPedsazen05cm"/>
      </w:pPr>
      <w:r w:rsidRPr="000E140F">
        <w:t>ČSN EN 206+A</w:t>
      </w:r>
      <w:r w:rsidR="00DD0D57" w:rsidRPr="000E140F">
        <w:t>2</w:t>
      </w:r>
      <w:r w:rsidRPr="000E140F">
        <w:t xml:space="preserve"> Beton: Specifikace vlastnosti, výroba a shoda</w:t>
      </w:r>
    </w:p>
    <w:p w:rsidR="003F6BE0" w:rsidRPr="000E140F" w:rsidRDefault="003F6BE0" w:rsidP="00C22F52">
      <w:pPr>
        <w:pStyle w:val="Nadpis2"/>
        <w:keepLines/>
      </w:pPr>
      <w:bookmarkStart w:id="155" w:name="_Toc159596255"/>
      <w:r w:rsidRPr="000E140F">
        <w:t>Normy ostatní:</w:t>
      </w:r>
      <w:bookmarkEnd w:id="155"/>
    </w:p>
    <w:p w:rsidR="003F6BE0" w:rsidRPr="000E140F" w:rsidRDefault="003F6BE0" w:rsidP="00F0102A">
      <w:pPr>
        <w:pStyle w:val="StylVlevo08cmPedsazen05cm"/>
      </w:pPr>
      <w:r w:rsidRPr="000E140F">
        <w:t>ČSN 42 0139 Ocel pro výztuž do betonu - Svařitelná betonářská ocel žebírková a hladká,</w:t>
      </w:r>
    </w:p>
    <w:p w:rsidR="003F6BE0" w:rsidRPr="000E140F" w:rsidRDefault="003F6BE0" w:rsidP="00F0102A">
      <w:pPr>
        <w:pStyle w:val="StylVlevo08cmPedsazen05cm"/>
      </w:pPr>
      <w:r w:rsidRPr="000E140F">
        <w:t xml:space="preserve">ČSN 73 0037 Zemní tlak na stavební konstrukce, </w:t>
      </w:r>
    </w:p>
    <w:p w:rsidR="003F6BE0" w:rsidRPr="000E140F" w:rsidRDefault="003F6BE0" w:rsidP="00F0102A">
      <w:pPr>
        <w:pStyle w:val="StylVlevo08cmPedsazen05cm"/>
      </w:pPr>
      <w:r w:rsidRPr="000E140F">
        <w:t>ČSN 73 0420-1 Přesnost vytyčování staveb – část 1: Základní ustanovení,</w:t>
      </w:r>
    </w:p>
    <w:p w:rsidR="003F6BE0" w:rsidRPr="000E140F" w:rsidRDefault="003F6BE0" w:rsidP="00F0102A">
      <w:pPr>
        <w:pStyle w:val="StylVlevo08cmPedsazen05cm"/>
      </w:pPr>
      <w:r w:rsidRPr="000E140F">
        <w:t>ČSN 73 0420-2 Přesnost vytyčování staveb – část 2: Vytyčovací odchylky,</w:t>
      </w:r>
    </w:p>
    <w:p w:rsidR="003F6BE0" w:rsidRPr="000E140F" w:rsidRDefault="003F6BE0" w:rsidP="00F0102A">
      <w:pPr>
        <w:pStyle w:val="StylVlevo08cmPedsazen05cm"/>
      </w:pPr>
      <w:r w:rsidRPr="000E140F">
        <w:lastRenderedPageBreak/>
        <w:t>ČSN 73 2603 Ocelové mostní konstrukce - Doplňující specifikace pro provádění, kontrolu kvality a prohlídky,</w:t>
      </w:r>
    </w:p>
    <w:p w:rsidR="003F6BE0" w:rsidRPr="000E140F" w:rsidRDefault="003F6BE0" w:rsidP="00F0102A">
      <w:pPr>
        <w:pStyle w:val="StylVlevo08cmPedsazen05cm"/>
      </w:pPr>
      <w:r w:rsidRPr="000E140F">
        <w:t>ČSN 73 6200 Mosty - Terminologie a třídění,</w:t>
      </w:r>
    </w:p>
    <w:p w:rsidR="003F6BE0" w:rsidRPr="000E140F" w:rsidRDefault="003F6BE0" w:rsidP="00F0102A">
      <w:pPr>
        <w:pStyle w:val="StylVlevo08cmPedsazen05cm"/>
      </w:pPr>
      <w:r w:rsidRPr="000E140F">
        <w:t>ČSN 73 6201 Projektování mostních objektů,</w:t>
      </w:r>
    </w:p>
    <w:p w:rsidR="003F6BE0" w:rsidRPr="000E140F" w:rsidRDefault="003F6BE0" w:rsidP="00F0102A">
      <w:pPr>
        <w:pStyle w:val="StylVlevo08cmPedsazen05cm"/>
      </w:pPr>
      <w:r w:rsidRPr="000E140F">
        <w:t>ČSN 73 6209 Zatěžovací zkoušky mostů,</w:t>
      </w:r>
    </w:p>
    <w:p w:rsidR="003F6BE0" w:rsidRPr="000E140F" w:rsidRDefault="003F6BE0" w:rsidP="00F0102A">
      <w:pPr>
        <w:pStyle w:val="StylVlevo08cmPedsazen05cm"/>
      </w:pPr>
      <w:r w:rsidRPr="000E140F">
        <w:t>ČSN 73 0210-1 Geometrická přesnost ve výstavbě. Podmínky provádění. Část 1: Přesnost osazení,</w:t>
      </w:r>
    </w:p>
    <w:p w:rsidR="003F6BE0" w:rsidRPr="000E140F" w:rsidRDefault="003F6BE0" w:rsidP="00F0102A">
      <w:pPr>
        <w:pStyle w:val="StylVlevo08cmPedsazen05cm"/>
      </w:pPr>
      <w:r w:rsidRPr="000E140F">
        <w:t>ČSN 75 2130 Křížení a souběhy vodních toků s dráhami, pozemními komunikacemi a vedeními</w:t>
      </w:r>
    </w:p>
    <w:p w:rsidR="003F6BE0" w:rsidRPr="000E140F" w:rsidRDefault="003F6BE0" w:rsidP="00F0102A">
      <w:pPr>
        <w:pStyle w:val="StylVlevo08cmPedsazen05cm"/>
      </w:pPr>
      <w:r w:rsidRPr="000E140F">
        <w:t>ČSN EN 1090-1+A1 Provádění ocelových konstrukcí a hliníkových konstrukcí - Část 1: Požadavky na posouzení shody konstrukčních dílců,</w:t>
      </w:r>
    </w:p>
    <w:p w:rsidR="003F6BE0" w:rsidRPr="000E140F" w:rsidRDefault="003F6BE0" w:rsidP="00F0102A">
      <w:pPr>
        <w:pStyle w:val="StylVlevo08cmPedsazen05cm"/>
      </w:pPr>
      <w:r w:rsidRPr="000E140F">
        <w:t>ČSN EN 1090-2+A1 Provádění ocelových konstrukcí a hliníkových konstrukcí - Část 2: Technické požadavky na ocelové konstrukce,</w:t>
      </w:r>
    </w:p>
    <w:p w:rsidR="003F6BE0" w:rsidRPr="000E140F" w:rsidRDefault="003F6BE0" w:rsidP="00F0102A">
      <w:pPr>
        <w:pStyle w:val="StylVlevo08cmPedsazen05cm"/>
      </w:pPr>
      <w:r w:rsidRPr="000E140F">
        <w:t>ČSN EN 1337-1 Stavební ložiska - Část 1: Všeobecná pravidla navrhování,</w:t>
      </w:r>
    </w:p>
    <w:p w:rsidR="003F6BE0" w:rsidRPr="000E140F" w:rsidRDefault="003F6BE0" w:rsidP="00F0102A">
      <w:pPr>
        <w:pStyle w:val="StylVlevo08cmPedsazen05cm"/>
      </w:pPr>
      <w:r w:rsidRPr="000E140F">
        <w:t>ČSN EN 1337-7 Stavební ložiska - Část 7: PTFE kalotová a PTFE cylindrická ložiska,</w:t>
      </w:r>
    </w:p>
    <w:p w:rsidR="003F6BE0" w:rsidRPr="000E140F" w:rsidRDefault="003F6BE0" w:rsidP="00F0102A">
      <w:pPr>
        <w:pStyle w:val="StylVlevo08cmPedsazen05cm"/>
      </w:pPr>
      <w:r w:rsidRPr="000E140F">
        <w:t>ČSN EN 1337-9 Stavební ložiska - Část 9: Ochrana,</w:t>
      </w:r>
    </w:p>
    <w:p w:rsidR="003F6BE0" w:rsidRPr="000E140F" w:rsidRDefault="003F6BE0" w:rsidP="00F0102A">
      <w:pPr>
        <w:pStyle w:val="StylVlevo08cmPedsazen05cm"/>
      </w:pPr>
      <w:r w:rsidRPr="000E140F">
        <w:t>ČSN EN 1337-10 Stavební ložiska - Část 10: Prohlídka a údržba,</w:t>
      </w:r>
    </w:p>
    <w:p w:rsidR="003F6BE0" w:rsidRPr="000E140F" w:rsidRDefault="003F6BE0" w:rsidP="00F0102A">
      <w:pPr>
        <w:pStyle w:val="StylVlevo08cmPedsazen05cm"/>
      </w:pPr>
      <w:r w:rsidRPr="000E140F">
        <w:t>ČSN EN 1337-11 Stavební ložiska - Část 11: Doprava, skladování a osazování,</w:t>
      </w:r>
    </w:p>
    <w:p w:rsidR="003F6BE0" w:rsidRPr="000E140F" w:rsidRDefault="003F6BE0" w:rsidP="00F0102A">
      <w:pPr>
        <w:pStyle w:val="StylVlevo08cmPedsazen05cm"/>
      </w:pPr>
      <w:r w:rsidRPr="000E140F">
        <w:t>ČSN EN 1536 Provádění speciálních geotechnických prací - Vrtané piloty,</w:t>
      </w:r>
    </w:p>
    <w:p w:rsidR="003F6BE0" w:rsidRPr="000E140F" w:rsidRDefault="003F6BE0" w:rsidP="00F0102A">
      <w:pPr>
        <w:pStyle w:val="StylVlevo08cmPedsazen05cm"/>
      </w:pPr>
      <w:r w:rsidRPr="000E140F">
        <w:t>ČSN EN ISO 6892-1 Kovové materiály - Zkoušení tahem - Část 1: Zkušební metoda za pokojové teploty,</w:t>
      </w:r>
    </w:p>
    <w:p w:rsidR="003F6BE0" w:rsidRPr="000E140F" w:rsidRDefault="003F6BE0" w:rsidP="00F0102A">
      <w:pPr>
        <w:pStyle w:val="StylVlevo08cmPedsazen05cm"/>
      </w:pPr>
      <w:r w:rsidRPr="000E140F">
        <w:t>ČSN EN ISO 6892-2 Kovové materiály - Zkoušení tahem - Část 2: Zkušební metoda za zvýšené teploty,</w:t>
      </w:r>
    </w:p>
    <w:p w:rsidR="003F6BE0" w:rsidRPr="000E140F" w:rsidRDefault="003F6BE0" w:rsidP="00F0102A">
      <w:pPr>
        <w:pStyle w:val="StylVlevo08cmPedsazen05cm"/>
      </w:pPr>
      <w:r w:rsidRPr="000E140F">
        <w:t>ČSN EN 10164 Výrobky z ocelí se zlepšenými deformačními vlastnostmi kolmo k povrchu výrobku - Technické dodací podmínky,</w:t>
      </w:r>
    </w:p>
    <w:p w:rsidR="003F6BE0" w:rsidRPr="000E140F" w:rsidRDefault="003F6BE0" w:rsidP="00F0102A">
      <w:pPr>
        <w:pStyle w:val="StylVlevo08cmPedsazen05cm"/>
      </w:pPr>
      <w:r w:rsidRPr="000E140F">
        <w:t>ČSN EN 10221 Třídy jakosti povrchu pro tyče a dráty válcované za tepla - Technické dodací podmínky</w:t>
      </w:r>
    </w:p>
    <w:p w:rsidR="003F6BE0" w:rsidRPr="000E140F" w:rsidRDefault="003F6BE0" w:rsidP="00F0102A">
      <w:pPr>
        <w:pStyle w:val="StylVlevo08cmPedsazen05cm"/>
      </w:pPr>
      <w:r w:rsidRPr="000E140F">
        <w:t>ČSN EN 10025-1 Výrobky válcované za tepla z konstrukčních ocelí - Část 1: Všeobecné technické dodací podmínky,</w:t>
      </w:r>
    </w:p>
    <w:p w:rsidR="003F6BE0" w:rsidRPr="000E140F" w:rsidRDefault="003F6BE0" w:rsidP="00F0102A">
      <w:pPr>
        <w:pStyle w:val="StylVlevo08cmPedsazen05cm"/>
      </w:pPr>
      <w:r w:rsidRPr="000E140F">
        <w:t>ČSN EN 10025-2 Výrobky válcované za tepla z konstrukčních ocelí - Část 2: Technické dodací podmínky pro nelegované konstrukční oceli,</w:t>
      </w:r>
    </w:p>
    <w:p w:rsidR="003F6BE0" w:rsidRPr="000E140F" w:rsidRDefault="003F6BE0" w:rsidP="00F0102A">
      <w:pPr>
        <w:pStyle w:val="StylVlevo08cmPedsazen05cm"/>
      </w:pPr>
      <w:r w:rsidRPr="000E140F">
        <w:t>ČSN EN 10025-3 Výrobky válcované za tepla z konstrukčních ocelí - Část 3: Technické dodací podmínky pro normalizačně žíhané/normalizačně válcované svařitelné jemnozrnné konstrukční oceli,</w:t>
      </w:r>
    </w:p>
    <w:p w:rsidR="003F6BE0" w:rsidRPr="000E140F" w:rsidRDefault="003F6BE0" w:rsidP="00F0102A">
      <w:pPr>
        <w:pStyle w:val="StylVlevo08cmPedsazen05cm"/>
      </w:pPr>
      <w:r w:rsidRPr="000E140F">
        <w:t>ČSN EN 10027-1 Systémy označování ocelí - Část 1: Stavba značek ocelí,</w:t>
      </w:r>
    </w:p>
    <w:p w:rsidR="003F6BE0" w:rsidRPr="000E140F" w:rsidRDefault="003F6BE0" w:rsidP="00F0102A">
      <w:pPr>
        <w:pStyle w:val="StylVlevo08cmPedsazen05cm"/>
      </w:pPr>
      <w:r w:rsidRPr="000E140F">
        <w:t>ČSN EN 10027-2 Systémy označování ocelí - Část 2: Systém číselného označování,</w:t>
      </w:r>
    </w:p>
    <w:p w:rsidR="003F6BE0" w:rsidRPr="000E140F" w:rsidRDefault="003F6BE0" w:rsidP="00F0102A">
      <w:pPr>
        <w:pStyle w:val="StylVlevo08cmPedsazen05cm"/>
      </w:pPr>
      <w:r w:rsidRPr="000E140F">
        <w:t xml:space="preserve">ČSN EN 10029 Plechy ocelové válcované za tepla, tloušťky od </w:t>
      </w:r>
      <w:smartTag w:uri="urn:schemas-microsoft-com:office:smarttags" w:element="metricconverter">
        <w:smartTagPr>
          <w:attr w:name="ProductID" w:val="3 mm"/>
        </w:smartTagPr>
        <w:r w:rsidRPr="000E140F">
          <w:t>3 mm</w:t>
        </w:r>
      </w:smartTag>
      <w:r w:rsidRPr="000E140F">
        <w:t>. Mezní úchylky rozměrů, tvaru a hmotnosti,</w:t>
      </w:r>
    </w:p>
    <w:p w:rsidR="003F6BE0" w:rsidRPr="000E140F" w:rsidRDefault="003F6BE0" w:rsidP="00F0102A">
      <w:pPr>
        <w:pStyle w:val="StylVlevo08cmPedsazen05cm"/>
      </w:pPr>
      <w:r w:rsidRPr="000E140F">
        <w:t>ČSN EN 10034 Tyče průřezu I a H z konstrukčních ocelí. Mezní úchylky rozměrů a tolerance tvaru,</w:t>
      </w:r>
    </w:p>
    <w:p w:rsidR="003F6BE0" w:rsidRPr="000E140F" w:rsidRDefault="003F6BE0" w:rsidP="00F0102A">
      <w:pPr>
        <w:pStyle w:val="StylVlevo08cmPedsazen05cm"/>
      </w:pPr>
      <w:r w:rsidRPr="000E140F">
        <w:t>ČSN EN 10051 Kontinuálně za tepla válcované pásy a plechy stříhané z širokého pásu z nelegovaných a legovaných ocelí - Mezní úchylky rozměrů a tolerance tvaru,</w:t>
      </w:r>
    </w:p>
    <w:p w:rsidR="003F6BE0" w:rsidRPr="000E140F" w:rsidRDefault="003F6BE0" w:rsidP="00F0102A">
      <w:pPr>
        <w:pStyle w:val="StylVlevo08cmPedsazen05cm"/>
      </w:pPr>
      <w:r w:rsidRPr="000E140F">
        <w:t>ČSN EN 10056-2 Tyče průřezu rovnoramenného a nerovnoramenného L z konstrukčních ocelí. Část 2: Mezní úchylky rozměrů a tolerance tvaru,</w:t>
      </w:r>
    </w:p>
    <w:p w:rsidR="003F6BE0" w:rsidRPr="000E140F" w:rsidRDefault="003F6BE0" w:rsidP="00F0102A">
      <w:pPr>
        <w:pStyle w:val="StylVlevo08cmPedsazen05cm"/>
      </w:pPr>
      <w:r w:rsidRPr="000E140F">
        <w:t>ČSN EN 10060 Ocelové tyče kruhové válcované za tepla - Rozměry, mezní úchylky rozměrů a tolerance tvaru,</w:t>
      </w:r>
    </w:p>
    <w:p w:rsidR="003F6BE0" w:rsidRPr="000E140F" w:rsidRDefault="003F6BE0" w:rsidP="00F0102A">
      <w:pPr>
        <w:pStyle w:val="StylVlevo08cmPedsazen05cm"/>
      </w:pPr>
      <w:r w:rsidRPr="000E140F">
        <w:lastRenderedPageBreak/>
        <w:t xml:space="preserve">ČSN EN 10160 Zkoušení ocelových plochých výrobků o tloušťce </w:t>
      </w:r>
      <w:smartTag w:uri="urn:schemas-microsoft-com:office:smarttags" w:element="metricconverter">
        <w:smartTagPr>
          <w:attr w:name="ProductID" w:val="6 mm"/>
        </w:smartTagPr>
        <w:r w:rsidRPr="000E140F">
          <w:t>6 mm</w:t>
        </w:r>
      </w:smartTag>
      <w:r w:rsidRPr="000E140F">
        <w:t xml:space="preserve"> nebo větší ultrazvukem (odrazová metoda),</w:t>
      </w:r>
    </w:p>
    <w:p w:rsidR="003F6BE0" w:rsidRPr="000E140F" w:rsidRDefault="003F6BE0" w:rsidP="00F0102A">
      <w:pPr>
        <w:pStyle w:val="StylVlevo08cmPedsazen05cm"/>
      </w:pPr>
      <w:r w:rsidRPr="000E140F">
        <w:t>ČSN EN 10080 Ocel pro výztuž do betonu - Svařitelná betonářská ocel - Všeobecně</w:t>
      </w:r>
    </w:p>
    <w:p w:rsidR="003F6BE0" w:rsidRPr="000E140F" w:rsidRDefault="003F6BE0" w:rsidP="00F0102A">
      <w:pPr>
        <w:pStyle w:val="StylVlevo08cmPedsazen05cm"/>
      </w:pPr>
      <w:r w:rsidRPr="000E140F">
        <w:t>ČSN EN 10163-1 Dodací podmínky pro jakost povrchu za tepla válcovaných ocelových plechů, široké oceli a tyčí tvarových - Část 1: Všeobecné požadavky,</w:t>
      </w:r>
    </w:p>
    <w:p w:rsidR="003F6BE0" w:rsidRPr="000E140F" w:rsidRDefault="003F6BE0" w:rsidP="00F0102A">
      <w:pPr>
        <w:pStyle w:val="StylVlevo08cmPedsazen05cm"/>
      </w:pPr>
      <w:r w:rsidRPr="000E140F">
        <w:t>ČSN EN 10163-2 Dodací podmínky pro jakost povrchu za tepla válcovaných ocelových plechů, široké oceli a tyčí tvarových - Část 2: Plechy a široká ocel,</w:t>
      </w:r>
    </w:p>
    <w:p w:rsidR="003F6BE0" w:rsidRPr="000E140F" w:rsidRDefault="003F6BE0" w:rsidP="00F0102A">
      <w:pPr>
        <w:pStyle w:val="StylVlevo08cmPedsazen05cm"/>
      </w:pPr>
      <w:r w:rsidRPr="000E140F">
        <w:t>ČSN EN 10163-3 Dodací podmínky pro jakost povrchu za tepla válcovaných ocelových plechů, široké oceli a tyčí tvarových - Část 3: Tyče tvarové,</w:t>
      </w:r>
    </w:p>
    <w:p w:rsidR="003F6BE0" w:rsidRPr="000E140F" w:rsidRDefault="003F6BE0" w:rsidP="00F0102A">
      <w:pPr>
        <w:pStyle w:val="StylVlevo08cmPedsazen05cm"/>
      </w:pPr>
      <w:r w:rsidRPr="000E140F">
        <w:t>ČSN EN 10204 Kovové výrobky - Druhy dokumentů kontroly,</w:t>
      </w:r>
    </w:p>
    <w:p w:rsidR="003F6BE0" w:rsidRPr="000E140F" w:rsidRDefault="003F6BE0" w:rsidP="00F0102A">
      <w:pPr>
        <w:pStyle w:val="StylVlevo08cmPedsazen05cm"/>
      </w:pPr>
      <w:r w:rsidRPr="000E140F">
        <w:t>ČSN EN 10221 Třídy jakosti povrchu pro tyče a dráty válcované za tepla - Technické dodací podmínky,</w:t>
      </w:r>
    </w:p>
    <w:p w:rsidR="003F6BE0" w:rsidRPr="000E140F" w:rsidRDefault="003F6BE0" w:rsidP="00F0102A">
      <w:pPr>
        <w:pStyle w:val="StylVlevo08cmPedsazen05cm"/>
      </w:pPr>
      <w:r w:rsidRPr="000E140F">
        <w:t>ČSN EN 10308 Nedestruktivní zkoušení - Zkoušení ocelových tyčí ultrazvukem,</w:t>
      </w:r>
    </w:p>
    <w:p w:rsidR="003F6BE0" w:rsidRPr="000E140F" w:rsidRDefault="003F6BE0" w:rsidP="00F0102A">
      <w:pPr>
        <w:pStyle w:val="StylVlevo08cmPedsazen05cm"/>
      </w:pPr>
      <w:r w:rsidRPr="000E140F">
        <w:t>ČSN EN 12063 Provádění speciálních geotechnických prací - Štětové stěny,</w:t>
      </w:r>
    </w:p>
    <w:p w:rsidR="003F6BE0" w:rsidRPr="000E140F" w:rsidRDefault="003F6BE0" w:rsidP="00F0102A">
      <w:pPr>
        <w:pStyle w:val="StylVlevo08cmPedsazen05cm"/>
      </w:pPr>
      <w:r w:rsidRPr="000E140F">
        <w:t>ČSN EN 12944-1 Nátěrové hmoty - Protikorozní ochrana ocelových konstrukcí ochrannými nátěrovými systémy - Část 1: Obecné zásady,</w:t>
      </w:r>
    </w:p>
    <w:p w:rsidR="003F6BE0" w:rsidRPr="000E140F" w:rsidRDefault="003F6BE0" w:rsidP="00F0102A">
      <w:pPr>
        <w:pStyle w:val="StylVlevo08cmPedsazen05cm"/>
      </w:pPr>
      <w:r w:rsidRPr="000E140F">
        <w:t>ČSN EN 12944-2 Nátěrové hmoty - Protikorozní ochrana ocelových konstrukcí ochrannými nátěrovými systémy - Část 2: Klasifikace vnějšího prostředí,</w:t>
      </w:r>
    </w:p>
    <w:p w:rsidR="003F6BE0" w:rsidRPr="000E140F" w:rsidRDefault="003F6BE0" w:rsidP="00F0102A">
      <w:pPr>
        <w:pStyle w:val="StylVlevo08cmPedsazen05cm"/>
      </w:pPr>
      <w:r w:rsidRPr="000E140F">
        <w:t>ČSN EN 12944-3 Nátěrové hmoty - Protikorozní ochrana ocelových konstrukcí ochrannými nátěrovými systémy - Část 3: Navrhování,</w:t>
      </w:r>
    </w:p>
    <w:p w:rsidR="003F6BE0" w:rsidRPr="000E140F" w:rsidRDefault="003F6BE0" w:rsidP="00F0102A">
      <w:pPr>
        <w:pStyle w:val="StylVlevo08cmPedsazen05cm"/>
      </w:pPr>
      <w:r w:rsidRPr="000E140F">
        <w:t>ČSN EN 12944-4 Nátěrové hmoty - Protikorozní ochrana ocelových konstrukcí ochrannými nátěrovými systémy - Část 4: Typy povrchů podkladů a jejich příprava,</w:t>
      </w:r>
    </w:p>
    <w:p w:rsidR="003F6BE0" w:rsidRPr="000E140F" w:rsidRDefault="003F6BE0" w:rsidP="00F0102A">
      <w:pPr>
        <w:pStyle w:val="StylVlevo08cmPedsazen05cm"/>
      </w:pPr>
      <w:r w:rsidRPr="000E140F">
        <w:t>ČSN EN 12944-5 Nátěrové hmoty - Protikorozní ochrana ocelových konstrukcí ochrannými nátěrovými systémy - Část 5: Ochranné nátěrové systémy,</w:t>
      </w:r>
    </w:p>
    <w:p w:rsidR="003F6BE0" w:rsidRPr="000E140F" w:rsidRDefault="003F6BE0" w:rsidP="00F0102A">
      <w:pPr>
        <w:pStyle w:val="StylVlevo08cmPedsazen05cm"/>
      </w:pPr>
      <w:r w:rsidRPr="000E140F">
        <w:t>ČSN EN 12944-7 Nátěrové hmoty - Protikorozní ochrana ocelových konstrukcí ochrannými nátěrovými systémy - Část 7: Provádění a dozor při zhotovování nátěrů,</w:t>
      </w:r>
    </w:p>
    <w:p w:rsidR="003F6BE0" w:rsidRPr="000E140F" w:rsidRDefault="003F6BE0" w:rsidP="00F0102A">
      <w:pPr>
        <w:pStyle w:val="StylVlevo08cmPedsazen05cm"/>
      </w:pPr>
      <w:r w:rsidRPr="000E140F">
        <w:t>ČSN EN 12944-8 Nátěrové hmoty - Protikorozní ochrana ocelových konstrukcí ochrannými nátěrovými systémy - Část 8: Zpracování specifikací pro nové a údržbové nátěry</w:t>
      </w:r>
    </w:p>
    <w:p w:rsidR="003F6BE0" w:rsidRPr="000E140F" w:rsidRDefault="003F6BE0" w:rsidP="00F0102A">
      <w:pPr>
        <w:pStyle w:val="StylVlevo08cmPedsazen05cm"/>
      </w:pPr>
      <w:r w:rsidRPr="000E140F">
        <w:t>ČSN EN 13670 Provádění betonových konstrukcí,</w:t>
      </w:r>
    </w:p>
    <w:p w:rsidR="003F6BE0" w:rsidRPr="000E140F" w:rsidRDefault="003F6BE0" w:rsidP="00F0102A">
      <w:pPr>
        <w:pStyle w:val="StylVlevo08cmPedsazen05cm"/>
      </w:pPr>
      <w:r w:rsidRPr="000E140F">
        <w:t>ČSN ISO 148-1Kovové materiály - Zkouška rázem v ohybu metodou Charpy - Část 1: Zkušební metoda,</w:t>
      </w:r>
    </w:p>
    <w:p w:rsidR="003F6BE0" w:rsidRPr="000E140F" w:rsidRDefault="003F6BE0" w:rsidP="00F0102A">
      <w:pPr>
        <w:pStyle w:val="StylVlevo08cmPedsazen05cm"/>
      </w:pPr>
      <w:r w:rsidRPr="000E140F">
        <w:t>ČSN EN ISO 3834-1 Požadavky na jakost při tavném svařování kovových materiálů - Část 1: Kritéria pro volbu odpovídajících požadavků na jakost</w:t>
      </w:r>
    </w:p>
    <w:p w:rsidR="003F6BE0" w:rsidRPr="000E140F" w:rsidRDefault="003F6BE0" w:rsidP="00F0102A">
      <w:pPr>
        <w:pStyle w:val="StylVlevo08cmPedsazen05cm"/>
      </w:pPr>
      <w:r w:rsidRPr="000E140F">
        <w:t>ČSN EN ISO 5817 Svařování - Svarové spoje oceli, niklu, titanu a jejich slitin zhotovené tavným svařováním (kromě elektronového a laserového svařování) - Určování stupňů kvality,</w:t>
      </w:r>
    </w:p>
    <w:p w:rsidR="003F6BE0" w:rsidRPr="000E140F" w:rsidRDefault="00F820B5" w:rsidP="00F0102A">
      <w:pPr>
        <w:pStyle w:val="StylVlevo08cmPedsazen05cm"/>
      </w:pPr>
      <w:hyperlink r:id="rId8" w:tooltip="Detailní info" w:history="1">
        <w:r w:rsidR="003F6BE0" w:rsidRPr="000E140F">
          <w:t>ČSN EN ISO 10863</w:t>
        </w:r>
      </w:hyperlink>
      <w:r w:rsidR="003F6BE0" w:rsidRPr="000E140F">
        <w:t xml:space="preserve"> Nedestruktivní zkoušení svarů - Zkoušení ultrazvukem - Použití difrakční techniky měření doby průchodu (TOFD),</w:t>
      </w:r>
    </w:p>
    <w:p w:rsidR="003F6BE0" w:rsidRPr="000E140F" w:rsidRDefault="003F6BE0" w:rsidP="00F0102A">
      <w:pPr>
        <w:pStyle w:val="StylVlevo08cmPedsazen05cm"/>
      </w:pPr>
      <w:r w:rsidRPr="000E140F">
        <w:t>ČSN EN ISO 11666 Nedestruktivní zkoušení svarů - Zkoušení ultrazvukem - Stupně přípustnosti,</w:t>
      </w:r>
    </w:p>
    <w:p w:rsidR="003F6BE0" w:rsidRPr="000E140F" w:rsidRDefault="003F6BE0" w:rsidP="00F0102A">
      <w:pPr>
        <w:pStyle w:val="StylVlevo08cmPedsazen05cm"/>
      </w:pPr>
      <w:r w:rsidRPr="000E140F">
        <w:t>ČSN EN ISO 17635 Nedestruktivní zkoušení svarů - Všeobecná pravidla pro kovové materiály,</w:t>
      </w:r>
    </w:p>
    <w:p w:rsidR="003F6BE0" w:rsidRPr="000E140F" w:rsidRDefault="003F6BE0" w:rsidP="00F0102A">
      <w:pPr>
        <w:pStyle w:val="StylVlevo08cmPedsazen05cm"/>
      </w:pPr>
      <w:r w:rsidRPr="000E140F">
        <w:t>ČSN EN ISO 17640 Nedestruktivní zkoušení svarů - Zkoušení ultrazvukem - Techniky, třídy zkoušení a hodnocení,</w:t>
      </w:r>
    </w:p>
    <w:p w:rsidR="003F6BE0" w:rsidRPr="000E140F" w:rsidRDefault="003F6BE0" w:rsidP="00F0102A">
      <w:pPr>
        <w:pStyle w:val="StylVlevo08cmPedsazen05cm"/>
      </w:pPr>
      <w:r w:rsidRPr="000E140F">
        <w:t>ČSN EN ISO 17636-1 Nedestruktivní zkoušení svarů - Radiografické zkoušení - Část 1: Metody rentgenového a gama záření využívající film</w:t>
      </w:r>
    </w:p>
    <w:p w:rsidR="003F6BE0" w:rsidRPr="000E140F" w:rsidRDefault="003F6BE0" w:rsidP="00F0102A">
      <w:pPr>
        <w:pStyle w:val="StylVlevo08cmPedsazen05cm"/>
      </w:pPr>
      <w:r w:rsidRPr="000E140F">
        <w:t>ČSN EN ISO 17636-2 Nedestruktivní zkoušení svarů - Radiografické zkoušení - Část 2: Metody rentgenového a gama záření využívající digitální detektory</w:t>
      </w:r>
    </w:p>
    <w:p w:rsidR="003F6BE0" w:rsidRPr="000E140F" w:rsidRDefault="003F6BE0" w:rsidP="00F0102A">
      <w:pPr>
        <w:pStyle w:val="StylVlevo08cmPedsazen05cm"/>
      </w:pPr>
      <w:r w:rsidRPr="000E140F">
        <w:lastRenderedPageBreak/>
        <w:t>ČSN EN ISO 17660-1 Svařování - Svařování betonářské oceli - Část 1: Nosné svarové spoje,</w:t>
      </w:r>
    </w:p>
    <w:p w:rsidR="003F6BE0" w:rsidRPr="000E140F" w:rsidRDefault="003F6BE0" w:rsidP="00F0102A">
      <w:pPr>
        <w:pStyle w:val="StylVlevo08cmPedsazen05cm"/>
      </w:pPr>
      <w:r w:rsidRPr="000E140F">
        <w:t>ČSN EN ISO 17660-2 Svařování - Svařování betonářské oceli - Část 2: Nenosné svarové spoje,</w:t>
      </w:r>
    </w:p>
    <w:p w:rsidR="003F6BE0" w:rsidRPr="000E140F" w:rsidRDefault="003F6BE0" w:rsidP="00F0102A">
      <w:pPr>
        <w:pStyle w:val="StylVlevo08cmPedsazen05cm"/>
      </w:pPr>
      <w:r w:rsidRPr="000E140F">
        <w:t>TP 124 PK Ochrana objektu proti účinkům bludných proudů,</w:t>
      </w:r>
    </w:p>
    <w:p w:rsidR="00591223" w:rsidRPr="000E140F" w:rsidRDefault="00591223" w:rsidP="00C22F52">
      <w:pPr>
        <w:pStyle w:val="Nadpis2"/>
        <w:keepLines/>
      </w:pPr>
      <w:bookmarkStart w:id="156" w:name="_Toc159596256"/>
      <w:r w:rsidRPr="000E140F">
        <w:t>Jiné předpisy</w:t>
      </w:r>
      <w:bookmarkEnd w:id="156"/>
    </w:p>
    <w:p w:rsidR="00591223" w:rsidRPr="000E140F" w:rsidRDefault="00591223" w:rsidP="00F0102A">
      <w:pPr>
        <w:rPr>
          <w:lang w:eastAsia="cs-CZ"/>
        </w:rPr>
      </w:pPr>
      <w:r w:rsidRPr="000E140F">
        <w:t xml:space="preserve">VL 4 – MOSTY, Vzorové listy staveb pozemních </w:t>
      </w:r>
      <w:r w:rsidR="00CC68E5" w:rsidRPr="000E140F">
        <w:t>komunikací</w:t>
      </w:r>
      <w:r w:rsidRPr="000E140F">
        <w:t>.</w:t>
      </w:r>
    </w:p>
    <w:p w:rsidR="00D97EB5" w:rsidRPr="000E140F" w:rsidRDefault="00D97EB5" w:rsidP="00D54FC3">
      <w:pPr>
        <w:pStyle w:val="Nadpis1"/>
      </w:pPr>
      <w:bookmarkStart w:id="157" w:name="_Toc159596257"/>
      <w:r w:rsidRPr="000E140F">
        <w:t>Popis navrženého řešení ve vztahu k péči o životní prostředí a ve vztahu k užívání</w:t>
      </w:r>
      <w:bookmarkEnd w:id="157"/>
      <w:r w:rsidRPr="000E140F">
        <w:t xml:space="preserve"> </w:t>
      </w:r>
    </w:p>
    <w:p w:rsidR="005E0C13" w:rsidRDefault="000E140F" w:rsidP="00F0102A">
      <w:r>
        <w:t>Ve vztahu k užívání</w:t>
      </w:r>
      <w:r w:rsidR="0053539B" w:rsidRPr="000E140F">
        <w:t xml:space="preserve">: </w:t>
      </w:r>
      <w:r w:rsidR="00044B54" w:rsidRPr="000E140F">
        <w:t xml:space="preserve">je navržena </w:t>
      </w:r>
      <w:r w:rsidR="00355C01">
        <w:t>rámová</w:t>
      </w:r>
      <w:r w:rsidR="005E0C13">
        <w:t xml:space="preserve"> </w:t>
      </w:r>
      <w:r w:rsidR="003F6BE0" w:rsidRPr="000E140F">
        <w:t xml:space="preserve">železobetonová konstrukce, která údržbu prakticky nevyžaduje. Jsou eliminovány ložiska i dilatační spáry tedy místa možných poruch a údržby. </w:t>
      </w:r>
    </w:p>
    <w:p w:rsidR="0053539B" w:rsidRPr="000E140F" w:rsidRDefault="00044B54" w:rsidP="00F0102A">
      <w:r w:rsidRPr="000E140F">
        <w:t>Ve vztahu k životnímu prostředí:</w:t>
      </w:r>
      <w:r w:rsidR="0053539B" w:rsidRPr="000E140F">
        <w:t xml:space="preserve"> </w:t>
      </w:r>
      <w:r w:rsidR="00355C01">
        <w:t>J</w:t>
      </w:r>
      <w:r w:rsidR="0053539B" w:rsidRPr="000E140F">
        <w:t xml:space="preserve">edná se o most přes </w:t>
      </w:r>
      <w:r w:rsidR="0092410C">
        <w:t xml:space="preserve">občasnou </w:t>
      </w:r>
      <w:r w:rsidR="0053539B" w:rsidRPr="000E140F">
        <w:t>vodoteč</w:t>
      </w:r>
      <w:r w:rsidR="0092410C">
        <w:t xml:space="preserve">. </w:t>
      </w:r>
      <w:r w:rsidR="0053539B" w:rsidRPr="000E140F">
        <w:t xml:space="preserve">Z hlediska životního prostředí </w:t>
      </w:r>
      <w:r w:rsidR="00355C01">
        <w:t xml:space="preserve">objekt </w:t>
      </w:r>
      <w:r w:rsidR="0092410C">
        <w:t>negativně ŽP neovlivňuje</w:t>
      </w:r>
      <w:r w:rsidR="00355C01">
        <w:t>.</w:t>
      </w:r>
    </w:p>
    <w:p w:rsidR="003629E7" w:rsidRPr="000E140F" w:rsidRDefault="003629E7" w:rsidP="00D54FC3">
      <w:pPr>
        <w:pStyle w:val="Nadpis1"/>
      </w:pPr>
      <w:bookmarkStart w:id="158" w:name="_Toc152377472"/>
      <w:bookmarkStart w:id="159" w:name="_Toc528851324"/>
      <w:bookmarkStart w:id="160" w:name="_Toc159596258"/>
      <w:r w:rsidRPr="000E140F">
        <w:t>Bezpečnost práce</w:t>
      </w:r>
      <w:bookmarkEnd w:id="158"/>
      <w:bookmarkEnd w:id="159"/>
      <w:bookmarkEnd w:id="160"/>
    </w:p>
    <w:p w:rsidR="003629E7" w:rsidRPr="000E140F" w:rsidRDefault="003629E7" w:rsidP="00F0102A">
      <w:r w:rsidRPr="000E140F">
        <w:t>Veškeré práce musí být prováděny v souladu s obecně platnými zákony, vnitřními předpisy zhotovitele stavby a provozovatele dráhy. Všichni pracovníci zhotovitele budou s předpisy prokazatelně seznámeni.</w:t>
      </w:r>
    </w:p>
    <w:p w:rsidR="003629E7" w:rsidRPr="000E140F" w:rsidRDefault="003629E7" w:rsidP="00F0102A">
      <w:r w:rsidRPr="000E140F">
        <w:t>Vedoucí práce musí být držitelem Vysvědčení o odborné zkoušce pro vedoucího práce dle směrnice SŽDC č. 50.</w:t>
      </w:r>
    </w:p>
    <w:p w:rsidR="003629E7" w:rsidRPr="000E140F" w:rsidRDefault="003629E7" w:rsidP="00F0102A">
      <w:r w:rsidRPr="000E140F">
        <w:t>Dotčené předpisy:</w:t>
      </w:r>
    </w:p>
    <w:p w:rsidR="003629E7" w:rsidRPr="000E140F" w:rsidRDefault="003629E7" w:rsidP="008B70FB">
      <w:pPr>
        <w:numPr>
          <w:ilvl w:val="0"/>
          <w:numId w:val="10"/>
        </w:numPr>
      </w:pPr>
      <w:r w:rsidRPr="000E140F">
        <w:t xml:space="preserve">Zákon č. 262/2006 Sb. - Zákoník práce </w:t>
      </w:r>
    </w:p>
    <w:p w:rsidR="003629E7" w:rsidRPr="000E140F" w:rsidRDefault="003629E7" w:rsidP="008B70FB">
      <w:pPr>
        <w:numPr>
          <w:ilvl w:val="0"/>
          <w:numId w:val="10"/>
        </w:numPr>
      </w:pPr>
      <w:r w:rsidRPr="000E140F">
        <w:t>Zákon č. 309/2006 Sb. o zajištění dalších podmínek bezpečnosti a ochrany zdraví při práci</w:t>
      </w:r>
    </w:p>
    <w:p w:rsidR="003629E7" w:rsidRPr="000E140F" w:rsidRDefault="003629E7" w:rsidP="008B70FB">
      <w:pPr>
        <w:numPr>
          <w:ilvl w:val="0"/>
          <w:numId w:val="10"/>
        </w:numPr>
      </w:pPr>
      <w:r w:rsidRPr="000E140F">
        <w:t>Nařízení vlády č. 361/2007 Sb., kterým se stanoví podmínky ochrany zdraví při práci</w:t>
      </w:r>
    </w:p>
    <w:p w:rsidR="003629E7" w:rsidRPr="000E140F" w:rsidRDefault="003629E7" w:rsidP="008B70FB">
      <w:pPr>
        <w:numPr>
          <w:ilvl w:val="0"/>
          <w:numId w:val="10"/>
        </w:numPr>
      </w:pPr>
      <w:r w:rsidRPr="000E140F">
        <w:t>SŽDC Bp1 Předpis o bezpečnosti a ochraně zdraví při práci</w:t>
      </w:r>
    </w:p>
    <w:p w:rsidR="003629E7" w:rsidRPr="000E140F" w:rsidRDefault="003629E7" w:rsidP="008B70FB">
      <w:pPr>
        <w:numPr>
          <w:ilvl w:val="0"/>
          <w:numId w:val="10"/>
        </w:numPr>
      </w:pPr>
      <w:r w:rsidRPr="000E140F">
        <w:t>Směrnice SŽDC č. 50 Požadavky na odbornou způsobilost dodavatelů při činnostech na dráhách provozovaných státní organizací Správa železniční dopravní cesty</w:t>
      </w:r>
      <w:r w:rsidRPr="000E140F">
        <w:tab/>
      </w:r>
    </w:p>
    <w:p w:rsidR="003629E7" w:rsidRPr="000E140F" w:rsidRDefault="003629E7" w:rsidP="00F0102A">
      <w:pPr>
        <w:ind w:firstLine="0"/>
      </w:pPr>
    </w:p>
    <w:p w:rsidR="00C22F52" w:rsidRPr="000E140F" w:rsidRDefault="00C22F52" w:rsidP="00F0102A">
      <w:pPr>
        <w:ind w:firstLine="0"/>
      </w:pPr>
    </w:p>
    <w:p w:rsidR="00C22F52" w:rsidRPr="000E140F" w:rsidRDefault="00C22F52" w:rsidP="00F0102A">
      <w:pPr>
        <w:ind w:firstLine="0"/>
      </w:pPr>
    </w:p>
    <w:p w:rsidR="00C22F52" w:rsidRPr="000E140F" w:rsidRDefault="00C22F52" w:rsidP="00F0102A">
      <w:pPr>
        <w:ind w:firstLine="0"/>
      </w:pPr>
    </w:p>
    <w:p w:rsidR="00C22F52" w:rsidRPr="000E140F" w:rsidRDefault="00C22F52" w:rsidP="00F0102A">
      <w:pPr>
        <w:ind w:firstLine="0"/>
      </w:pPr>
    </w:p>
    <w:p w:rsidR="00AF7B43" w:rsidRPr="000E140F" w:rsidRDefault="00AF7B43" w:rsidP="00F0102A">
      <w:pPr>
        <w:pStyle w:val="StylVlevo08cmPedsazen05cm"/>
        <w:ind w:left="4992" w:firstLine="680"/>
      </w:pPr>
    </w:p>
    <w:p w:rsidR="00AF7B43" w:rsidRPr="000E140F" w:rsidRDefault="00AF7B43" w:rsidP="00F0102A">
      <w:r w:rsidRPr="000E140F">
        <w:t>Technickou zprávu zpracoval:</w:t>
      </w:r>
      <w:r w:rsidRPr="000E140F">
        <w:tab/>
      </w:r>
      <w:r w:rsidRPr="000E140F">
        <w:tab/>
      </w:r>
      <w:r w:rsidRPr="000E140F">
        <w:tab/>
      </w:r>
      <w:r w:rsidRPr="000E140F">
        <w:tab/>
        <w:t xml:space="preserve">Ing. </w:t>
      </w:r>
      <w:r w:rsidR="00044B54" w:rsidRPr="000E140F">
        <w:t>Dávid Kuczik</w:t>
      </w:r>
      <w:r w:rsidRPr="000E140F">
        <w:t xml:space="preserve"> </w:t>
      </w:r>
    </w:p>
    <w:p w:rsidR="00AF7B43" w:rsidRPr="000E140F" w:rsidRDefault="00AF7B43" w:rsidP="00F0102A">
      <w:r w:rsidRPr="000E140F">
        <w:tab/>
      </w:r>
      <w:r w:rsidRPr="000E140F">
        <w:tab/>
      </w:r>
      <w:r w:rsidRPr="000E140F">
        <w:tab/>
      </w:r>
      <w:r w:rsidRPr="000E140F">
        <w:tab/>
      </w:r>
      <w:r w:rsidRPr="000E140F">
        <w:tab/>
      </w:r>
      <w:r w:rsidRPr="000E140F">
        <w:tab/>
      </w:r>
      <w:r w:rsidRPr="000E140F">
        <w:tab/>
      </w:r>
      <w:r w:rsidRPr="000E140F">
        <w:tab/>
      </w:r>
      <w:r w:rsidR="00044B54" w:rsidRPr="000E140F">
        <w:t>Sagasta s.r.o.</w:t>
      </w:r>
    </w:p>
    <w:p w:rsidR="00AF7B43" w:rsidRPr="000E140F" w:rsidRDefault="00044B54" w:rsidP="00F0102A">
      <w:r w:rsidRPr="000E140F">
        <w:tab/>
      </w:r>
      <w:r w:rsidRPr="000E140F">
        <w:tab/>
      </w:r>
      <w:r w:rsidRPr="000E140F">
        <w:tab/>
      </w:r>
      <w:r w:rsidRPr="000E140F">
        <w:tab/>
      </w:r>
      <w:r w:rsidRPr="000E140F">
        <w:tab/>
      </w:r>
      <w:r w:rsidRPr="000E140F">
        <w:tab/>
      </w:r>
      <w:r w:rsidRPr="000E140F">
        <w:tab/>
      </w:r>
      <w:r w:rsidR="00AF7B43" w:rsidRPr="000E140F">
        <w:tab/>
        <w:t>Mob: +420</w:t>
      </w:r>
      <w:r w:rsidRPr="000E140F">
        <w:t> 720 053 341</w:t>
      </w:r>
    </w:p>
    <w:p w:rsidR="00AF7B43" w:rsidRPr="000E140F" w:rsidRDefault="00AF7B43" w:rsidP="00F0102A">
      <w:r w:rsidRPr="000E140F">
        <w:tab/>
      </w:r>
      <w:r w:rsidRPr="000E140F">
        <w:tab/>
      </w:r>
      <w:r w:rsidRPr="000E140F">
        <w:tab/>
      </w:r>
      <w:r w:rsidRPr="000E140F">
        <w:tab/>
      </w:r>
      <w:r w:rsidRPr="000E140F">
        <w:tab/>
      </w:r>
      <w:r w:rsidRPr="000E140F">
        <w:tab/>
      </w:r>
      <w:r w:rsidRPr="000E140F">
        <w:tab/>
      </w:r>
      <w:r w:rsidRPr="000E140F">
        <w:tab/>
        <w:t xml:space="preserve">E-mail: </w:t>
      </w:r>
      <w:r w:rsidR="00044B54" w:rsidRPr="000E140F">
        <w:t>david.kuczik@sagasta.cz</w:t>
      </w:r>
      <w:r w:rsidRPr="000E140F">
        <w:t xml:space="preserve"> </w:t>
      </w:r>
    </w:p>
    <w:p w:rsidR="000E140F" w:rsidRDefault="000E140F" w:rsidP="00F0102A"/>
    <w:p w:rsidR="000E140F" w:rsidRDefault="000E140F" w:rsidP="00F0102A"/>
    <w:p w:rsidR="000E140F" w:rsidRDefault="000E140F" w:rsidP="00F0102A"/>
    <w:p w:rsidR="000E140F" w:rsidRDefault="000E140F" w:rsidP="00F0102A"/>
    <w:p w:rsidR="000E140F" w:rsidRDefault="000E140F" w:rsidP="00F0102A"/>
    <w:p w:rsidR="00D54FC3" w:rsidRDefault="00D54FC3" w:rsidP="00D54FC3">
      <w:pPr>
        <w:pStyle w:val="Nadpis1"/>
      </w:pPr>
      <w:r>
        <w:t>P</w:t>
      </w:r>
      <w:r w:rsidRPr="000E140F">
        <w:t xml:space="preserve">říloha </w:t>
      </w:r>
      <w:r>
        <w:t>1</w:t>
      </w:r>
      <w:r w:rsidRPr="000E140F">
        <w:t xml:space="preserve"> </w:t>
      </w:r>
      <w:r>
        <w:t>–</w:t>
      </w:r>
      <w:r w:rsidRPr="000E140F">
        <w:t xml:space="preserve"> </w:t>
      </w:r>
      <w:r>
        <w:t>Tabulka zatížitelnosti</w:t>
      </w:r>
    </w:p>
    <w:p w:rsidR="00F41A20" w:rsidRDefault="00D65EDA" w:rsidP="00F0102A">
      <w:r w:rsidRPr="006A61FE">
        <w:rPr>
          <w:noProof/>
          <w:lang w:eastAsia="cs-CZ"/>
        </w:rPr>
        <w:drawing>
          <wp:anchor distT="0" distB="0" distL="114300" distR="114300" simplePos="0" relativeHeight="251658752" behindDoc="0" locked="0" layoutInCell="1" allowOverlap="1">
            <wp:simplePos x="0" y="0"/>
            <wp:positionH relativeFrom="column">
              <wp:posOffset>13253</wp:posOffset>
            </wp:positionH>
            <wp:positionV relativeFrom="paragraph">
              <wp:posOffset>106680</wp:posOffset>
            </wp:positionV>
            <wp:extent cx="5940425" cy="6694705"/>
            <wp:effectExtent l="0" t="0" r="3175"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0425" cy="66947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65EDA" w:rsidRDefault="00D65EDA" w:rsidP="00F0102A">
      <w:pPr>
        <w:rPr>
          <w:noProof/>
          <w:lang w:eastAsia="cs-CZ"/>
        </w:rPr>
      </w:pPr>
    </w:p>
    <w:p w:rsidR="00D65EDA" w:rsidRDefault="00D65EDA" w:rsidP="00F0102A">
      <w:pPr>
        <w:rPr>
          <w:noProof/>
          <w:lang w:eastAsia="cs-CZ"/>
        </w:rPr>
      </w:pPr>
    </w:p>
    <w:p w:rsidR="00D65EDA" w:rsidRDefault="00D65EDA" w:rsidP="00F0102A">
      <w:pPr>
        <w:rPr>
          <w:noProof/>
          <w:lang w:eastAsia="cs-CZ"/>
        </w:rPr>
      </w:pPr>
    </w:p>
    <w:p w:rsidR="00F41A20" w:rsidRDefault="00F41A20" w:rsidP="00F0102A"/>
    <w:p w:rsidR="00F41A20" w:rsidRDefault="00F41A20" w:rsidP="00F0102A"/>
    <w:p w:rsidR="00F41A20" w:rsidRDefault="00F41A20" w:rsidP="00F0102A"/>
    <w:p w:rsidR="00F41A20" w:rsidRDefault="00F41A20" w:rsidP="00F0102A"/>
    <w:p w:rsidR="00F41A20" w:rsidRDefault="00F41A20" w:rsidP="00F0102A"/>
    <w:p w:rsidR="00F41A20" w:rsidRDefault="00F41A20" w:rsidP="00F0102A"/>
    <w:p w:rsidR="00F41A20" w:rsidRDefault="00F41A20" w:rsidP="00F0102A"/>
    <w:p w:rsidR="00F41A20" w:rsidRDefault="00F41A20" w:rsidP="00F0102A"/>
    <w:p w:rsidR="00D54FC3" w:rsidRDefault="00D54FC3" w:rsidP="00F0102A"/>
    <w:p w:rsidR="00D54FC3" w:rsidRDefault="00D54FC3" w:rsidP="00F0102A"/>
    <w:p w:rsidR="00D54FC3" w:rsidRDefault="00D54FC3" w:rsidP="00F0102A"/>
    <w:p w:rsidR="00D54FC3" w:rsidRDefault="00D54FC3" w:rsidP="00F0102A"/>
    <w:p w:rsidR="00D54FC3" w:rsidRDefault="00D54FC3" w:rsidP="00F0102A"/>
    <w:p w:rsidR="00D54FC3" w:rsidRDefault="00D54FC3" w:rsidP="00F0102A"/>
    <w:p w:rsidR="00D65EDA" w:rsidRDefault="00D65EDA" w:rsidP="00F0102A"/>
    <w:p w:rsidR="00D65EDA" w:rsidRDefault="00D65EDA" w:rsidP="00F0102A"/>
    <w:p w:rsidR="00D65EDA" w:rsidRDefault="00D65EDA" w:rsidP="00F0102A"/>
    <w:p w:rsidR="00D65EDA" w:rsidRDefault="00D65EDA" w:rsidP="00F0102A"/>
    <w:p w:rsidR="00D65EDA" w:rsidRDefault="00D65EDA" w:rsidP="00F0102A"/>
    <w:p w:rsidR="00D65EDA" w:rsidRDefault="00D65EDA" w:rsidP="00F0102A"/>
    <w:p w:rsidR="00D65EDA" w:rsidRDefault="00D65EDA" w:rsidP="00F0102A"/>
    <w:p w:rsidR="00D65EDA" w:rsidRDefault="00D65EDA" w:rsidP="00F0102A"/>
    <w:p w:rsidR="00D65EDA" w:rsidRDefault="00D65EDA" w:rsidP="00F0102A"/>
    <w:p w:rsidR="00D54FC3" w:rsidRDefault="00D54FC3" w:rsidP="00F0102A"/>
    <w:p w:rsidR="00D54FC3" w:rsidRDefault="00D54FC3" w:rsidP="00F0102A"/>
    <w:p w:rsidR="00D54FC3" w:rsidRDefault="00D54FC3" w:rsidP="00F0102A"/>
    <w:p w:rsidR="003925C5" w:rsidRDefault="003925C5" w:rsidP="003925C5">
      <w:pPr>
        <w:ind w:firstLine="0"/>
      </w:pPr>
      <w:r>
        <w:t>Pozn.: Zatížitelnost doloží zhotovitel dle specifikace výrobce prefabrikovaných dílců.</w:t>
      </w:r>
    </w:p>
    <w:p w:rsidR="00D54FC3" w:rsidRDefault="00D54FC3" w:rsidP="00F0102A"/>
    <w:p w:rsidR="00D54FC3" w:rsidRDefault="00D54FC3" w:rsidP="00F0102A"/>
    <w:p w:rsidR="00D54FC3" w:rsidRDefault="00D54FC3" w:rsidP="00F0102A"/>
    <w:p w:rsidR="00D54FC3" w:rsidRDefault="00D54FC3" w:rsidP="00F0102A"/>
    <w:p w:rsidR="006F4BCB" w:rsidRDefault="00797981" w:rsidP="00D54FC3">
      <w:pPr>
        <w:pStyle w:val="Nadpis1"/>
      </w:pPr>
      <w:bookmarkStart w:id="161" w:name="_Toc528851326"/>
      <w:bookmarkStart w:id="162" w:name="_Toc159596259"/>
      <w:r>
        <w:lastRenderedPageBreak/>
        <w:t>P</w:t>
      </w:r>
      <w:r w:rsidR="000E140F" w:rsidRPr="000E140F">
        <w:t xml:space="preserve">říloha </w:t>
      </w:r>
      <w:r w:rsidR="00D54FC3">
        <w:t>2</w:t>
      </w:r>
      <w:r w:rsidR="006F4BCB" w:rsidRPr="000E140F">
        <w:t xml:space="preserve"> - Zápisy z</w:t>
      </w:r>
      <w:r w:rsidR="00B70F19">
        <w:t> </w:t>
      </w:r>
      <w:r w:rsidR="006F4BCB" w:rsidRPr="000E140F">
        <w:t>porad</w:t>
      </w:r>
      <w:bookmarkEnd w:id="161"/>
      <w:bookmarkEnd w:id="162"/>
    </w:p>
    <w:tbl>
      <w:tblPr>
        <w:tblStyle w:val="Mkatabulky3"/>
        <w:tblpPr w:leftFromText="141" w:rightFromText="141" w:vertAnchor="page" w:horzAnchor="margin" w:tblpXSpec="center" w:tblpY="2221"/>
        <w:tblW w:w="0" w:type="auto"/>
        <w:tblLook w:val="04A0" w:firstRow="1" w:lastRow="0" w:firstColumn="1" w:lastColumn="0" w:noHBand="0" w:noVBand="1"/>
      </w:tblPr>
      <w:tblGrid>
        <w:gridCol w:w="8495"/>
      </w:tblGrid>
      <w:tr w:rsidR="0092410C" w:rsidRPr="0092410C" w:rsidTr="00C10AD4">
        <w:tc>
          <w:tcPr>
            <w:tcW w:w="8495" w:type="dxa"/>
          </w:tcPr>
          <w:p w:rsidR="0092410C" w:rsidRPr="0092410C" w:rsidRDefault="0092410C" w:rsidP="0092410C">
            <w:pPr>
              <w:spacing w:before="0"/>
              <w:ind w:firstLine="0"/>
              <w:rPr>
                <w:rFonts w:eastAsia="Calibri" w:cs="Times New Roman"/>
                <w:b/>
                <w:i/>
              </w:rPr>
            </w:pPr>
            <w:r w:rsidRPr="0092410C">
              <w:rPr>
                <w:rFonts w:eastAsia="Calibri" w:cs="Times New Roman"/>
                <w:b/>
                <w:i/>
              </w:rPr>
              <w:t>SO 25-19-09 Kojetín - Kroměříž, žel. propustek v km 1,257</w:t>
            </w:r>
          </w:p>
        </w:tc>
      </w:tr>
      <w:tr w:rsidR="0092410C" w:rsidRPr="0092410C" w:rsidTr="00C10AD4">
        <w:tc>
          <w:tcPr>
            <w:tcW w:w="8495" w:type="dxa"/>
          </w:tcPr>
          <w:p w:rsidR="0092410C" w:rsidRPr="0092410C" w:rsidRDefault="0092410C" w:rsidP="0092410C">
            <w:pPr>
              <w:spacing w:before="0"/>
              <w:ind w:firstLine="0"/>
              <w:rPr>
                <w:rFonts w:eastAsia="Calibri" w:cs="Times New Roman"/>
                <w:u w:val="single"/>
              </w:rPr>
            </w:pPr>
            <w:r w:rsidRPr="0092410C">
              <w:rPr>
                <w:rFonts w:eastAsia="Calibri" w:cs="Times New Roman"/>
                <w:u w:val="single"/>
              </w:rPr>
              <w:t>Stávající stav:</w:t>
            </w:r>
          </w:p>
          <w:p w:rsidR="0092410C" w:rsidRPr="0092410C" w:rsidRDefault="0092410C" w:rsidP="0092410C">
            <w:pPr>
              <w:spacing w:before="0"/>
              <w:ind w:firstLine="0"/>
              <w:rPr>
                <w:rFonts w:eastAsia="Calibri" w:cs="Times New Roman"/>
              </w:rPr>
            </w:pPr>
            <w:r w:rsidRPr="0092410C">
              <w:rPr>
                <w:rFonts w:eastAsia="Calibri" w:cs="Times New Roman"/>
              </w:rPr>
              <w:t>Stávající objekt tvoří propustek s nosnou konstrukcí v podobě žb. desky se zabetonovanými kolejnicemi. Světlost otvoru je 2,0 m a výška otvoru je 2,35 m. Propustek je kolmý pod jednokolejnou tratí a slouží k převedení občasné vodoteče pro srážkové vody. Na objektu se nachází žb. římsy, na kterých je osazeno zábradlí. Spodní stavu tvoří kamenné opěry, na které navazují kolmá, rovněž kamenná křídla. Objekt je založený plošně.</w:t>
            </w:r>
          </w:p>
        </w:tc>
      </w:tr>
      <w:tr w:rsidR="0092410C" w:rsidRPr="0092410C" w:rsidTr="00C10AD4">
        <w:tc>
          <w:tcPr>
            <w:tcW w:w="8495" w:type="dxa"/>
          </w:tcPr>
          <w:p w:rsidR="0092410C" w:rsidRPr="0092410C" w:rsidRDefault="0092410C" w:rsidP="0092410C">
            <w:pPr>
              <w:spacing w:before="0"/>
              <w:ind w:firstLine="0"/>
              <w:rPr>
                <w:rFonts w:eastAsia="Calibri" w:cs="Times New Roman"/>
                <w:u w:val="single"/>
              </w:rPr>
            </w:pPr>
            <w:r w:rsidRPr="0092410C">
              <w:rPr>
                <w:rFonts w:eastAsia="Calibri" w:cs="Times New Roman"/>
                <w:u w:val="single"/>
              </w:rPr>
              <w:t>Navrhovaný stav:</w:t>
            </w:r>
          </w:p>
          <w:p w:rsidR="0092410C" w:rsidRPr="0092410C" w:rsidRDefault="0092410C" w:rsidP="0092410C">
            <w:pPr>
              <w:spacing w:before="0"/>
              <w:ind w:firstLine="0"/>
              <w:rPr>
                <w:rFonts w:eastAsia="Calibri" w:cs="Times New Roman"/>
              </w:rPr>
            </w:pPr>
            <w:r w:rsidRPr="0092410C">
              <w:rPr>
                <w:rFonts w:eastAsia="Calibri" w:cs="Times New Roman"/>
              </w:rPr>
              <w:t>Typ propustku: žb. prefabrikovaný rám</w:t>
            </w:r>
          </w:p>
          <w:p w:rsidR="0092410C" w:rsidRPr="0092410C" w:rsidRDefault="0092410C" w:rsidP="0092410C">
            <w:pPr>
              <w:spacing w:before="0"/>
              <w:ind w:firstLine="0"/>
              <w:rPr>
                <w:rFonts w:eastAsia="Calibri" w:cs="Times New Roman"/>
              </w:rPr>
            </w:pPr>
            <w:r w:rsidRPr="0092410C">
              <w:rPr>
                <w:rFonts w:eastAsia="Calibri" w:cs="Times New Roman"/>
              </w:rPr>
              <w:t>Počet kolejí/převáděná kategorie PK: 1 kolej, koleje v oblouku R=1000 m</w:t>
            </w:r>
          </w:p>
          <w:p w:rsidR="0092410C" w:rsidRPr="0092410C" w:rsidRDefault="0092410C" w:rsidP="0092410C">
            <w:pPr>
              <w:spacing w:before="0"/>
              <w:ind w:firstLine="0"/>
              <w:rPr>
                <w:rFonts w:eastAsia="Calibri" w:cs="Times New Roman"/>
              </w:rPr>
            </w:pPr>
            <w:r w:rsidRPr="0092410C">
              <w:rPr>
                <w:rFonts w:eastAsia="Calibri" w:cs="Times New Roman"/>
              </w:rPr>
              <w:t xml:space="preserve">Překračovaná překážka: bezejmenná vodoteč pro odvedení srážkové vody </w:t>
            </w:r>
          </w:p>
          <w:p w:rsidR="0092410C" w:rsidRPr="0092410C" w:rsidRDefault="0092410C" w:rsidP="0092410C">
            <w:pPr>
              <w:spacing w:before="0"/>
              <w:ind w:firstLine="0"/>
              <w:rPr>
                <w:rFonts w:eastAsia="Calibri" w:cs="Times New Roman"/>
              </w:rPr>
            </w:pPr>
            <w:r w:rsidRPr="0092410C">
              <w:rPr>
                <w:rFonts w:eastAsia="Calibri" w:cs="Times New Roman"/>
              </w:rPr>
              <w:t>Šířka propustku: 14,00 m</w:t>
            </w:r>
          </w:p>
          <w:p w:rsidR="0092410C" w:rsidRPr="0092410C" w:rsidRDefault="0092410C" w:rsidP="0092410C">
            <w:pPr>
              <w:spacing w:before="0"/>
              <w:ind w:firstLine="0"/>
              <w:rPr>
                <w:rFonts w:eastAsia="Calibri" w:cs="Times New Roman"/>
              </w:rPr>
            </w:pPr>
            <w:r w:rsidRPr="0092410C">
              <w:rPr>
                <w:rFonts w:eastAsia="Calibri" w:cs="Times New Roman"/>
              </w:rPr>
              <w:t>Délka propustku: 1,40 m</w:t>
            </w:r>
          </w:p>
          <w:p w:rsidR="0092410C" w:rsidRPr="0092410C" w:rsidRDefault="0092410C" w:rsidP="0092410C">
            <w:pPr>
              <w:spacing w:before="0"/>
              <w:ind w:firstLine="0"/>
              <w:rPr>
                <w:rFonts w:eastAsia="Calibri" w:cs="Times New Roman"/>
              </w:rPr>
            </w:pPr>
            <w:r w:rsidRPr="0092410C">
              <w:rPr>
                <w:rFonts w:eastAsia="Calibri" w:cs="Times New Roman"/>
              </w:rPr>
              <w:t>Šikmost propustku: 80°</w:t>
            </w:r>
          </w:p>
          <w:p w:rsidR="0092410C" w:rsidRPr="0092410C" w:rsidRDefault="0092410C" w:rsidP="0092410C">
            <w:pPr>
              <w:spacing w:before="0"/>
              <w:ind w:firstLine="0"/>
              <w:rPr>
                <w:rFonts w:eastAsia="Calibri" w:cs="Times New Roman"/>
              </w:rPr>
            </w:pPr>
            <w:r w:rsidRPr="0092410C">
              <w:rPr>
                <w:rFonts w:eastAsia="Calibri" w:cs="Times New Roman"/>
              </w:rPr>
              <w:t>Volná šířka na propustku/VMP: VMP 3,0</w:t>
            </w:r>
          </w:p>
          <w:p w:rsidR="0092410C" w:rsidRPr="0092410C" w:rsidRDefault="0092410C" w:rsidP="0092410C">
            <w:pPr>
              <w:spacing w:before="0"/>
              <w:ind w:firstLine="0"/>
              <w:rPr>
                <w:rFonts w:eastAsia="Calibri" w:cs="Times New Roman"/>
              </w:rPr>
            </w:pPr>
            <w:r w:rsidRPr="0092410C">
              <w:rPr>
                <w:rFonts w:eastAsia="Calibri" w:cs="Times New Roman"/>
              </w:rPr>
              <w:t>Rozpětí: 1,20 m</w:t>
            </w:r>
          </w:p>
          <w:p w:rsidR="0092410C" w:rsidRPr="0092410C" w:rsidRDefault="0092410C" w:rsidP="0092410C">
            <w:pPr>
              <w:spacing w:before="0"/>
              <w:ind w:firstLine="0"/>
              <w:rPr>
                <w:rFonts w:eastAsia="Calibri" w:cs="Times New Roman"/>
              </w:rPr>
            </w:pPr>
            <w:r w:rsidRPr="0092410C">
              <w:rPr>
                <w:rFonts w:eastAsia="Calibri" w:cs="Times New Roman"/>
              </w:rPr>
              <w:t>Volná šířka/volná výška pod propustek: 1,00/1,00 m, propustek vyhoví pro provedení NP a KNP</w:t>
            </w:r>
          </w:p>
          <w:p w:rsidR="0092410C" w:rsidRPr="0092410C" w:rsidRDefault="0092410C" w:rsidP="0092410C">
            <w:pPr>
              <w:spacing w:before="0"/>
              <w:ind w:firstLine="0"/>
              <w:rPr>
                <w:rFonts w:eastAsia="Calibri" w:cs="Times New Roman"/>
              </w:rPr>
            </w:pPr>
            <w:r w:rsidRPr="0092410C">
              <w:rPr>
                <w:rFonts w:eastAsia="Calibri" w:cs="Times New Roman"/>
              </w:rPr>
              <w:t>Záchytné zařízeni/PHS: nejsou</w:t>
            </w:r>
          </w:p>
          <w:p w:rsidR="0092410C" w:rsidRPr="0092410C" w:rsidRDefault="0092410C" w:rsidP="0092410C">
            <w:pPr>
              <w:spacing w:before="0"/>
              <w:ind w:firstLine="0"/>
              <w:rPr>
                <w:rFonts w:eastAsia="Calibri" w:cs="Times New Roman"/>
              </w:rPr>
            </w:pPr>
            <w:r w:rsidRPr="0092410C">
              <w:rPr>
                <w:rFonts w:eastAsia="Calibri" w:cs="Times New Roman"/>
              </w:rPr>
              <w:t>Cizí zařízení na propustku: kabelové trasy ZZ a SZ</w:t>
            </w:r>
          </w:p>
          <w:p w:rsidR="0092410C" w:rsidRPr="0092410C" w:rsidRDefault="0092410C" w:rsidP="0092410C">
            <w:pPr>
              <w:spacing w:before="0"/>
              <w:ind w:firstLine="0"/>
              <w:rPr>
                <w:rFonts w:eastAsia="Calibri" w:cs="Times New Roman"/>
              </w:rPr>
            </w:pPr>
          </w:p>
          <w:p w:rsidR="0092410C" w:rsidRPr="0092410C" w:rsidRDefault="0092410C" w:rsidP="0092410C">
            <w:pPr>
              <w:spacing w:before="0"/>
              <w:ind w:firstLine="0"/>
              <w:rPr>
                <w:rFonts w:eastAsia="Calibri" w:cs="Times New Roman"/>
                <w:i/>
              </w:rPr>
            </w:pPr>
            <w:r w:rsidRPr="0092410C">
              <w:rPr>
                <w:rFonts w:eastAsia="Calibri" w:cs="Times New Roman"/>
                <w:i/>
              </w:rPr>
              <w:t>Stručný propustku:</w:t>
            </w:r>
          </w:p>
          <w:p w:rsidR="0092410C" w:rsidRPr="0092410C" w:rsidRDefault="0092410C" w:rsidP="0092410C">
            <w:pPr>
              <w:spacing w:before="0"/>
              <w:ind w:firstLine="0"/>
              <w:rPr>
                <w:rFonts w:eastAsia="Calibri" w:cs="Times New Roman"/>
              </w:rPr>
            </w:pPr>
            <w:r w:rsidRPr="0092410C">
              <w:rPr>
                <w:rFonts w:eastAsia="Calibri" w:cs="Times New Roman"/>
              </w:rPr>
              <w:t>Původní konstrukce bude zcela zdemolovaná. P</w:t>
            </w:r>
            <w:r w:rsidRPr="0092410C">
              <w:rPr>
                <w:rFonts w:eastAsia="Calibri" w:cs="Times New Roman" w:hint="eastAsia"/>
              </w:rPr>
              <w:t>ř</w:t>
            </w:r>
            <w:r w:rsidRPr="0092410C">
              <w:rPr>
                <w:rFonts w:eastAsia="Calibri" w:cs="Times New Roman"/>
              </w:rPr>
              <w:t>emost</w:t>
            </w:r>
            <w:r w:rsidRPr="0092410C">
              <w:rPr>
                <w:rFonts w:eastAsia="Calibri" w:cs="Times New Roman" w:hint="eastAsia"/>
              </w:rPr>
              <w:t>ě</w:t>
            </w:r>
            <w:r w:rsidRPr="0092410C">
              <w:rPr>
                <w:rFonts w:eastAsia="Calibri" w:cs="Times New Roman"/>
              </w:rPr>
              <w:t xml:space="preserve">ni v novem stavu je </w:t>
            </w:r>
            <w:r w:rsidRPr="0092410C">
              <w:rPr>
                <w:rFonts w:eastAsia="Calibri" w:cs="Times New Roman" w:hint="eastAsia"/>
              </w:rPr>
              <w:t>ř</w:t>
            </w:r>
            <w:r w:rsidRPr="0092410C">
              <w:rPr>
                <w:rFonts w:eastAsia="Calibri" w:cs="Times New Roman"/>
              </w:rPr>
              <w:t>e</w:t>
            </w:r>
            <w:r w:rsidRPr="0092410C">
              <w:rPr>
                <w:rFonts w:eastAsia="Calibri" w:cs="Times New Roman" w:hint="eastAsia"/>
              </w:rPr>
              <w:t>š</w:t>
            </w:r>
            <w:r w:rsidRPr="0092410C">
              <w:rPr>
                <w:rFonts w:eastAsia="Calibri" w:cs="Times New Roman"/>
              </w:rPr>
              <w:t xml:space="preserve">eno pomoci železobetonových prefabrikovaných rámů uložených na </w:t>
            </w:r>
            <w:r w:rsidRPr="0092410C">
              <w:rPr>
                <w:rFonts w:eastAsia="Calibri" w:cs="Times New Roman" w:hint="eastAsia"/>
              </w:rPr>
              <w:t>ž</w:t>
            </w:r>
            <w:r w:rsidRPr="0092410C">
              <w:rPr>
                <w:rFonts w:eastAsia="Calibri" w:cs="Times New Roman"/>
              </w:rPr>
              <w:t>b. základové desce, ukon</w:t>
            </w:r>
            <w:r w:rsidRPr="0092410C">
              <w:rPr>
                <w:rFonts w:eastAsia="Calibri" w:cs="Times New Roman" w:hint="eastAsia"/>
              </w:rPr>
              <w:t>č</w:t>
            </w:r>
            <w:r w:rsidRPr="0092410C">
              <w:rPr>
                <w:rFonts w:eastAsia="Calibri" w:cs="Times New Roman"/>
              </w:rPr>
              <w:t xml:space="preserve">eni objektu bude provedeno šikmým </w:t>
            </w:r>
            <w:r w:rsidRPr="0092410C">
              <w:rPr>
                <w:rFonts w:eastAsia="Calibri" w:cs="Times New Roman" w:hint="eastAsia"/>
              </w:rPr>
              <w:t>č</w:t>
            </w:r>
            <w:r w:rsidRPr="0092410C">
              <w:rPr>
                <w:rFonts w:eastAsia="Calibri" w:cs="Times New Roman"/>
              </w:rPr>
              <w:t>elem. Na vtoku i výtoku objektu je navr</w:t>
            </w:r>
            <w:r w:rsidRPr="0092410C">
              <w:rPr>
                <w:rFonts w:eastAsia="Calibri" w:cs="Times New Roman" w:hint="eastAsia"/>
              </w:rPr>
              <w:t>ž</w:t>
            </w:r>
            <w:r w:rsidRPr="0092410C">
              <w:rPr>
                <w:rFonts w:eastAsia="Calibri" w:cs="Times New Roman"/>
              </w:rPr>
              <w:t>eno odlážděni.</w:t>
            </w:r>
          </w:p>
          <w:p w:rsidR="0092410C" w:rsidRPr="0092410C" w:rsidRDefault="0092410C" w:rsidP="0092410C">
            <w:pPr>
              <w:spacing w:before="0"/>
              <w:ind w:firstLine="0"/>
              <w:rPr>
                <w:rFonts w:eastAsia="Calibri" w:cs="Times New Roman"/>
                <w:i/>
              </w:rPr>
            </w:pPr>
          </w:p>
          <w:p w:rsidR="0092410C" w:rsidRPr="0092410C" w:rsidRDefault="0092410C" w:rsidP="0092410C">
            <w:pPr>
              <w:spacing w:before="0"/>
              <w:ind w:firstLine="0"/>
              <w:rPr>
                <w:rFonts w:eastAsia="Calibri" w:cs="Times New Roman"/>
                <w:i/>
              </w:rPr>
            </w:pPr>
            <w:r w:rsidRPr="0092410C">
              <w:rPr>
                <w:rFonts w:eastAsia="Calibri" w:cs="Times New Roman"/>
                <w:i/>
              </w:rPr>
              <w:t>Struční popis založení a případných požadavků na prekonsolidační opatření:</w:t>
            </w:r>
          </w:p>
          <w:p w:rsidR="0092410C" w:rsidRPr="0092410C" w:rsidRDefault="0092410C" w:rsidP="0092410C">
            <w:pPr>
              <w:spacing w:before="0"/>
              <w:ind w:firstLine="0"/>
              <w:rPr>
                <w:rFonts w:eastAsia="Calibri" w:cs="Times New Roman"/>
              </w:rPr>
            </w:pPr>
            <w:r w:rsidRPr="0092410C">
              <w:rPr>
                <w:rFonts w:eastAsia="Calibri" w:cs="Times New Roman"/>
              </w:rPr>
              <w:t>Založení je plošné</w:t>
            </w:r>
          </w:p>
          <w:p w:rsidR="0092410C" w:rsidRPr="0092410C" w:rsidRDefault="0092410C" w:rsidP="0092410C">
            <w:pPr>
              <w:spacing w:before="0"/>
              <w:ind w:firstLine="0"/>
              <w:rPr>
                <w:rFonts w:eastAsia="Calibri" w:cs="Times New Roman"/>
              </w:rPr>
            </w:pPr>
          </w:p>
        </w:tc>
      </w:tr>
      <w:tr w:rsidR="0092410C" w:rsidRPr="0092410C" w:rsidTr="00C10AD4">
        <w:tc>
          <w:tcPr>
            <w:tcW w:w="8495" w:type="dxa"/>
          </w:tcPr>
          <w:p w:rsidR="0092410C" w:rsidRPr="0092410C" w:rsidRDefault="0092410C" w:rsidP="0092410C">
            <w:pPr>
              <w:spacing w:before="0"/>
              <w:ind w:firstLine="0"/>
              <w:rPr>
                <w:rFonts w:eastAsia="Calibri" w:cs="Times New Roman"/>
                <w:b/>
                <w:i/>
                <w:u w:val="single"/>
              </w:rPr>
            </w:pPr>
            <w:r w:rsidRPr="0092410C">
              <w:rPr>
                <w:rFonts w:eastAsia="Calibri" w:cs="Times New Roman"/>
                <w:b/>
                <w:i/>
                <w:u w:val="single"/>
              </w:rPr>
              <w:t>Navrhované změny oproti DÚR:</w:t>
            </w:r>
          </w:p>
          <w:p w:rsidR="0092410C" w:rsidRPr="0092410C" w:rsidRDefault="0092410C" w:rsidP="008B70FB">
            <w:pPr>
              <w:numPr>
                <w:ilvl w:val="0"/>
                <w:numId w:val="15"/>
              </w:numPr>
              <w:spacing w:before="0"/>
              <w:contextualSpacing/>
              <w:rPr>
                <w:rFonts w:eastAsia="Calibri" w:cs="Times New Roman"/>
              </w:rPr>
            </w:pPr>
            <w:r w:rsidRPr="0092410C">
              <w:rPr>
                <w:rFonts w:eastAsia="Calibri" w:cs="Times New Roman"/>
              </w:rPr>
              <w:t>Způsob a rozsah založení bude upřesněn na základě nového podrobného IG průzkumu</w:t>
            </w:r>
          </w:p>
          <w:p w:rsidR="0092410C" w:rsidRPr="0092410C" w:rsidRDefault="0092410C" w:rsidP="008B70FB">
            <w:pPr>
              <w:numPr>
                <w:ilvl w:val="0"/>
                <w:numId w:val="15"/>
              </w:numPr>
              <w:spacing w:before="0"/>
              <w:contextualSpacing/>
              <w:rPr>
                <w:rFonts w:eastAsia="Calibri" w:cs="Times New Roman"/>
              </w:rPr>
            </w:pPr>
            <w:r w:rsidRPr="0092410C">
              <w:rPr>
                <w:rFonts w:eastAsia="Calibri" w:cs="Times New Roman"/>
              </w:rPr>
              <w:t>Přednostně navrhnout typové prefabrikáty dle ověřeného výrobního programu, případně atypické prefabrikáty - ověřit jejich tvar a možnosti výroby</w:t>
            </w:r>
          </w:p>
          <w:p w:rsidR="0092410C" w:rsidRPr="0092410C" w:rsidRDefault="0092410C" w:rsidP="0092410C">
            <w:pPr>
              <w:spacing w:before="0"/>
              <w:ind w:firstLine="0"/>
              <w:rPr>
                <w:rFonts w:eastAsia="Calibri" w:cs="Times New Roman"/>
              </w:rPr>
            </w:pPr>
          </w:p>
        </w:tc>
      </w:tr>
      <w:tr w:rsidR="0092410C" w:rsidRPr="0092410C" w:rsidTr="0092410C">
        <w:tc>
          <w:tcPr>
            <w:tcW w:w="8495" w:type="dxa"/>
            <w:shd w:val="clear" w:color="auto" w:fill="F2DBDB"/>
          </w:tcPr>
          <w:p w:rsidR="0092410C" w:rsidRPr="0092410C" w:rsidRDefault="0092410C" w:rsidP="0092410C">
            <w:pPr>
              <w:spacing w:before="0"/>
              <w:ind w:firstLine="0"/>
              <w:rPr>
                <w:rFonts w:eastAsia="Calibri" w:cs="Times New Roman"/>
              </w:rPr>
            </w:pPr>
            <w:r w:rsidRPr="0092410C">
              <w:rPr>
                <w:rFonts w:eastAsia="Calibri" w:cs="Times New Roman"/>
              </w:rPr>
              <w:t>Technické řešení odsouhlaseno/</w:t>
            </w:r>
            <w:r w:rsidRPr="0092410C">
              <w:rPr>
                <w:rFonts w:eastAsia="Calibri" w:cs="Times New Roman"/>
                <w:strike/>
              </w:rPr>
              <w:t>neodsouhlaseno</w:t>
            </w:r>
          </w:p>
        </w:tc>
      </w:tr>
      <w:tr w:rsidR="0092410C" w:rsidRPr="0092410C" w:rsidTr="00C10AD4">
        <w:tc>
          <w:tcPr>
            <w:tcW w:w="8495" w:type="dxa"/>
          </w:tcPr>
          <w:p w:rsidR="0092410C" w:rsidRPr="0092410C" w:rsidRDefault="0092410C" w:rsidP="0092410C">
            <w:pPr>
              <w:spacing w:before="0"/>
              <w:ind w:firstLine="0"/>
              <w:rPr>
                <w:rFonts w:eastAsia="Calibri" w:cs="Times New Roman"/>
                <w:b/>
                <w:i/>
                <w:u w:val="single"/>
              </w:rPr>
            </w:pPr>
            <w:r w:rsidRPr="0092410C">
              <w:rPr>
                <w:rFonts w:eastAsia="Calibri" w:cs="Times New Roman"/>
                <w:b/>
                <w:i/>
                <w:u w:val="single"/>
              </w:rPr>
              <w:t xml:space="preserve">Budoucí správce objektu: </w:t>
            </w:r>
          </w:p>
          <w:p w:rsidR="0092410C" w:rsidRPr="0092410C" w:rsidRDefault="0092410C" w:rsidP="0092410C">
            <w:pPr>
              <w:spacing w:before="0"/>
              <w:ind w:firstLine="0"/>
              <w:rPr>
                <w:rFonts w:eastAsia="Calibri" w:cs="Times New Roman"/>
              </w:rPr>
            </w:pPr>
            <w:r w:rsidRPr="0092410C">
              <w:rPr>
                <w:rFonts w:eastAsia="Calibri" w:cs="Times New Roman"/>
              </w:rPr>
              <w:t>Správa železnic, s.o.</w:t>
            </w:r>
          </w:p>
        </w:tc>
      </w:tr>
    </w:tbl>
    <w:p w:rsidR="0092410C" w:rsidRPr="0092410C" w:rsidRDefault="0092410C" w:rsidP="0092410C">
      <w:pPr>
        <w:spacing w:before="0"/>
        <w:ind w:firstLine="0"/>
        <w:rPr>
          <w:rFonts w:eastAsia="Calibri" w:cs="Times New Roman"/>
          <w:b/>
          <w:sz w:val="28"/>
          <w:szCs w:val="28"/>
        </w:rPr>
      </w:pPr>
      <w:r w:rsidRPr="0092410C">
        <w:rPr>
          <w:rFonts w:eastAsia="Calibri" w:cs="Times New Roman"/>
          <w:b/>
          <w:sz w:val="28"/>
          <w:szCs w:val="28"/>
        </w:rPr>
        <w:t>SO 25-19-09 Kojetín - Kroměříž, žel. propustek v km 1,257</w:t>
      </w:r>
    </w:p>
    <w:p w:rsidR="0092410C" w:rsidRPr="0092410C" w:rsidRDefault="0092410C" w:rsidP="0092410C">
      <w:pPr>
        <w:shd w:val="clear" w:color="auto" w:fill="FDE9D9"/>
        <w:spacing w:before="0"/>
        <w:ind w:firstLine="0"/>
        <w:rPr>
          <w:rFonts w:eastAsia="Calibri" w:cs="Times New Roman"/>
          <w:b/>
        </w:rPr>
      </w:pPr>
      <w:r w:rsidRPr="0092410C">
        <w:rPr>
          <w:rFonts w:eastAsia="Calibri" w:cs="Times New Roman"/>
          <w:b/>
        </w:rPr>
        <w:t>Porada 28. 6. 2023</w:t>
      </w:r>
    </w:p>
    <w:p w:rsidR="0092410C" w:rsidRPr="0092410C" w:rsidRDefault="0092410C" w:rsidP="0092410C">
      <w:pPr>
        <w:spacing w:before="0"/>
        <w:ind w:firstLine="0"/>
        <w:rPr>
          <w:rFonts w:ascii="Calibri" w:eastAsia="Calibri" w:hAnsi="Calibri" w:cs="Times New Roman"/>
        </w:rPr>
      </w:pPr>
    </w:p>
    <w:p w:rsidR="0092410C" w:rsidRPr="0092410C" w:rsidRDefault="0092410C" w:rsidP="0092410C">
      <w:pPr>
        <w:spacing w:before="0"/>
        <w:ind w:firstLine="0"/>
        <w:rPr>
          <w:rFonts w:ascii="Calibri" w:eastAsia="Calibri" w:hAnsi="Calibri" w:cs="Times New Roman"/>
        </w:rPr>
      </w:pPr>
    </w:p>
    <w:p w:rsidR="0092410C" w:rsidRPr="0092410C" w:rsidRDefault="0092410C" w:rsidP="0092410C">
      <w:pPr>
        <w:shd w:val="clear" w:color="auto" w:fill="FDE9D9"/>
        <w:spacing w:before="0"/>
        <w:ind w:firstLine="0"/>
        <w:rPr>
          <w:rFonts w:eastAsia="Calibri" w:cs="Times New Roman"/>
          <w:b/>
        </w:rPr>
      </w:pPr>
      <w:r w:rsidRPr="0092410C">
        <w:rPr>
          <w:rFonts w:eastAsia="Calibri" w:cs="Times New Roman"/>
          <w:b/>
        </w:rPr>
        <w:t>Porada 25. 10. 2023 a 30. 10. 2023</w:t>
      </w:r>
    </w:p>
    <w:p w:rsidR="0092410C" w:rsidRPr="0092410C" w:rsidRDefault="0092410C" w:rsidP="0092410C">
      <w:pPr>
        <w:spacing w:before="0"/>
        <w:ind w:left="567" w:firstLine="0"/>
        <w:rPr>
          <w:rFonts w:ascii="Calibri" w:eastAsia="Calibri" w:hAnsi="Calibri" w:cs="Times New Roman"/>
        </w:rPr>
      </w:pPr>
    </w:p>
    <w:tbl>
      <w:tblPr>
        <w:tblStyle w:val="Mkatabulky3"/>
        <w:tblW w:w="0" w:type="auto"/>
        <w:tblInd w:w="392" w:type="dxa"/>
        <w:tblLook w:val="04A0" w:firstRow="1" w:lastRow="0" w:firstColumn="1" w:lastColumn="0" w:noHBand="0" w:noVBand="1"/>
      </w:tblPr>
      <w:tblGrid>
        <w:gridCol w:w="8505"/>
      </w:tblGrid>
      <w:tr w:rsidR="0092410C" w:rsidRPr="0092410C" w:rsidTr="00C10AD4">
        <w:tc>
          <w:tcPr>
            <w:tcW w:w="8505" w:type="dxa"/>
          </w:tcPr>
          <w:p w:rsidR="0092410C" w:rsidRPr="0092410C" w:rsidRDefault="0092410C" w:rsidP="0092410C">
            <w:pPr>
              <w:spacing w:before="0"/>
              <w:ind w:firstLine="0"/>
              <w:rPr>
                <w:rFonts w:eastAsia="Calibri" w:cs="Times New Roman"/>
              </w:rPr>
            </w:pPr>
            <w:r w:rsidRPr="0092410C">
              <w:rPr>
                <w:rFonts w:eastAsia="Calibri" w:cs="Times New Roman"/>
                <w:b/>
                <w:i/>
                <w:u w:val="single"/>
              </w:rPr>
              <w:t>Navrhované změny oproti DÚR/oproti odsouhlasenému technickému řešení z porady ze dne 26. 8. 2023</w:t>
            </w:r>
            <w:r w:rsidRPr="0092410C">
              <w:rPr>
                <w:rFonts w:eastAsia="Calibri" w:cs="Times New Roman"/>
              </w:rPr>
              <w:t xml:space="preserve">: </w:t>
            </w:r>
          </w:p>
          <w:p w:rsidR="0092410C" w:rsidRPr="0092410C" w:rsidRDefault="0092410C" w:rsidP="0092410C">
            <w:pPr>
              <w:spacing w:before="0"/>
              <w:ind w:firstLine="0"/>
              <w:rPr>
                <w:rFonts w:eastAsia="Calibri" w:cs="Times New Roman"/>
              </w:rPr>
            </w:pPr>
            <w:r w:rsidRPr="0092410C">
              <w:rPr>
                <w:rFonts w:eastAsia="Calibri" w:cs="Times New Roman"/>
              </w:rPr>
              <w:t xml:space="preserve">       Nejsou.</w:t>
            </w:r>
          </w:p>
        </w:tc>
      </w:tr>
      <w:tr w:rsidR="0092410C" w:rsidRPr="0092410C" w:rsidTr="00C10AD4">
        <w:tc>
          <w:tcPr>
            <w:tcW w:w="8505" w:type="dxa"/>
          </w:tcPr>
          <w:p w:rsidR="0092410C" w:rsidRPr="0092410C" w:rsidRDefault="0092410C" w:rsidP="0092410C">
            <w:pPr>
              <w:spacing w:before="0"/>
              <w:ind w:firstLine="0"/>
              <w:rPr>
                <w:rFonts w:eastAsia="Calibri" w:cs="Times New Roman"/>
                <w:b/>
                <w:i/>
                <w:u w:val="single"/>
              </w:rPr>
            </w:pPr>
            <w:r w:rsidRPr="0092410C">
              <w:rPr>
                <w:rFonts w:eastAsia="Calibri" w:cs="Times New Roman"/>
                <w:b/>
                <w:i/>
                <w:u w:val="single"/>
              </w:rPr>
              <w:t>Zdůvodnění změny:</w:t>
            </w:r>
          </w:p>
          <w:p w:rsidR="0092410C" w:rsidRPr="0092410C" w:rsidRDefault="0092410C" w:rsidP="0092410C">
            <w:pPr>
              <w:spacing w:before="0"/>
              <w:ind w:left="1134" w:hanging="850"/>
              <w:rPr>
                <w:rFonts w:eastAsia="Calibri" w:cs="Times New Roman"/>
              </w:rPr>
            </w:pPr>
            <w:r w:rsidRPr="0092410C">
              <w:rPr>
                <w:rFonts w:eastAsia="Calibri" w:cs="Times New Roman"/>
              </w:rPr>
              <w:t xml:space="preserve"> - </w:t>
            </w:r>
          </w:p>
        </w:tc>
      </w:tr>
      <w:tr w:rsidR="0092410C" w:rsidRPr="0092410C" w:rsidTr="00C10AD4">
        <w:tc>
          <w:tcPr>
            <w:tcW w:w="8505" w:type="dxa"/>
          </w:tcPr>
          <w:p w:rsidR="0092410C" w:rsidRPr="0092410C" w:rsidRDefault="0092410C" w:rsidP="0092410C">
            <w:pPr>
              <w:spacing w:before="0"/>
              <w:ind w:firstLine="0"/>
              <w:rPr>
                <w:rFonts w:eastAsia="Calibri" w:cs="Times New Roman"/>
                <w:b/>
                <w:i/>
                <w:u w:val="single"/>
              </w:rPr>
            </w:pPr>
            <w:r w:rsidRPr="0092410C">
              <w:rPr>
                <w:rFonts w:eastAsia="Calibri" w:cs="Times New Roman"/>
                <w:b/>
                <w:i/>
                <w:u w:val="single"/>
              </w:rPr>
              <w:t xml:space="preserve">Založení a nekonsolidační opatření na podkladě doplňkového IG průzkumu: </w:t>
            </w:r>
          </w:p>
          <w:p w:rsidR="0092410C" w:rsidRPr="0092410C" w:rsidRDefault="0092410C" w:rsidP="0092410C">
            <w:pPr>
              <w:spacing w:before="0"/>
              <w:ind w:firstLine="0"/>
              <w:rPr>
                <w:rFonts w:eastAsia="Calibri" w:cs="Times New Roman"/>
                <w:b/>
                <w:i/>
                <w:u w:val="single"/>
              </w:rPr>
            </w:pPr>
            <w:r w:rsidRPr="0092410C">
              <w:rPr>
                <w:rFonts w:eastAsia="Calibri" w:cs="Times New Roman"/>
                <w:i/>
              </w:rPr>
              <w:t xml:space="preserve">      Zůstává plošné založení.</w:t>
            </w:r>
          </w:p>
        </w:tc>
      </w:tr>
      <w:tr w:rsidR="0092410C" w:rsidRPr="0092410C" w:rsidTr="00C10AD4">
        <w:tc>
          <w:tcPr>
            <w:tcW w:w="8505" w:type="dxa"/>
          </w:tcPr>
          <w:p w:rsidR="0092410C" w:rsidRPr="0092410C" w:rsidRDefault="0092410C" w:rsidP="0092410C">
            <w:pPr>
              <w:spacing w:before="0"/>
              <w:ind w:firstLine="0"/>
              <w:rPr>
                <w:rFonts w:eastAsia="Calibri" w:cs="Times New Roman"/>
                <w:b/>
                <w:i/>
                <w:u w:val="single"/>
              </w:rPr>
            </w:pPr>
            <w:r w:rsidRPr="0092410C">
              <w:rPr>
                <w:rFonts w:eastAsia="Calibri" w:cs="Times New Roman"/>
                <w:b/>
                <w:i/>
                <w:u w:val="single"/>
              </w:rPr>
              <w:t>Připomínky ke stavebnímu objektu ze strany účastníků jednání:</w:t>
            </w:r>
          </w:p>
          <w:p w:rsidR="0092410C" w:rsidRPr="0092410C" w:rsidRDefault="0092410C" w:rsidP="0092410C">
            <w:pPr>
              <w:spacing w:before="0"/>
              <w:ind w:firstLine="0"/>
              <w:rPr>
                <w:rFonts w:eastAsia="Calibri" w:cs="Times New Roman"/>
                <w:i/>
              </w:rPr>
            </w:pPr>
            <w:r w:rsidRPr="0092410C">
              <w:rPr>
                <w:rFonts w:eastAsia="Calibri" w:cs="Times New Roman"/>
                <w:i/>
              </w:rPr>
              <w:t xml:space="preserve">     -</w:t>
            </w:r>
          </w:p>
        </w:tc>
      </w:tr>
      <w:tr w:rsidR="0092410C" w:rsidRPr="0092410C" w:rsidTr="0092410C">
        <w:tc>
          <w:tcPr>
            <w:tcW w:w="8505" w:type="dxa"/>
            <w:shd w:val="clear" w:color="auto" w:fill="F2DBDB"/>
          </w:tcPr>
          <w:p w:rsidR="0092410C" w:rsidRPr="0092410C" w:rsidRDefault="0092410C" w:rsidP="0092410C">
            <w:pPr>
              <w:spacing w:before="0"/>
              <w:ind w:firstLine="0"/>
              <w:rPr>
                <w:rFonts w:eastAsia="Calibri" w:cs="Times New Roman"/>
              </w:rPr>
            </w:pPr>
            <w:r w:rsidRPr="0092410C">
              <w:rPr>
                <w:rFonts w:eastAsia="Calibri" w:cs="Times New Roman"/>
              </w:rPr>
              <w:t>Technické řešení odsouhlaseno/</w:t>
            </w:r>
            <w:r w:rsidRPr="0092410C">
              <w:rPr>
                <w:rFonts w:eastAsia="Calibri" w:cs="Times New Roman"/>
                <w:strike/>
              </w:rPr>
              <w:t>neodsouhlaseno</w:t>
            </w:r>
          </w:p>
        </w:tc>
      </w:tr>
      <w:tr w:rsidR="0092410C" w:rsidRPr="0092410C" w:rsidTr="00C10AD4">
        <w:tc>
          <w:tcPr>
            <w:tcW w:w="8505" w:type="dxa"/>
          </w:tcPr>
          <w:p w:rsidR="0092410C" w:rsidRPr="0092410C" w:rsidRDefault="0092410C" w:rsidP="0092410C">
            <w:pPr>
              <w:spacing w:before="0"/>
              <w:ind w:firstLine="0"/>
              <w:rPr>
                <w:rFonts w:eastAsia="Calibri" w:cs="Times New Roman"/>
                <w:b/>
                <w:i/>
                <w:u w:val="single"/>
              </w:rPr>
            </w:pPr>
            <w:r w:rsidRPr="0092410C">
              <w:rPr>
                <w:rFonts w:eastAsia="Calibri" w:cs="Times New Roman"/>
                <w:b/>
                <w:i/>
                <w:u w:val="single"/>
              </w:rPr>
              <w:lastRenderedPageBreak/>
              <w:t xml:space="preserve">Budoucí správce objektu: </w:t>
            </w:r>
          </w:p>
          <w:p w:rsidR="0092410C" w:rsidRPr="0092410C" w:rsidRDefault="0092410C" w:rsidP="0092410C">
            <w:pPr>
              <w:spacing w:before="0"/>
              <w:ind w:firstLine="0"/>
              <w:rPr>
                <w:rFonts w:eastAsia="Calibri" w:cs="Times New Roman"/>
              </w:rPr>
            </w:pPr>
            <w:r w:rsidRPr="0092410C">
              <w:rPr>
                <w:rFonts w:eastAsia="Calibri" w:cs="Times New Roman"/>
              </w:rPr>
              <w:t xml:space="preserve">Správa železnic, s.o. </w:t>
            </w:r>
          </w:p>
        </w:tc>
      </w:tr>
    </w:tbl>
    <w:p w:rsidR="0092410C" w:rsidRPr="0092410C" w:rsidRDefault="0092410C" w:rsidP="0092410C">
      <w:pPr>
        <w:tabs>
          <w:tab w:val="left" w:pos="3045"/>
        </w:tabs>
        <w:spacing w:before="0"/>
        <w:ind w:firstLine="0"/>
        <w:rPr>
          <w:rFonts w:eastAsia="Calibri" w:cs="Times New Roman"/>
        </w:rPr>
      </w:pPr>
    </w:p>
    <w:p w:rsidR="0092410C" w:rsidRPr="0092410C" w:rsidRDefault="0092410C" w:rsidP="0092410C">
      <w:pPr>
        <w:shd w:val="clear" w:color="auto" w:fill="FDE9D9"/>
        <w:spacing w:before="0"/>
        <w:ind w:firstLine="0"/>
        <w:rPr>
          <w:rFonts w:eastAsia="Calibri" w:cs="Times New Roman"/>
          <w:b/>
        </w:rPr>
      </w:pPr>
      <w:r w:rsidRPr="0092410C">
        <w:rPr>
          <w:rFonts w:eastAsia="Calibri" w:cs="Times New Roman"/>
          <w:b/>
        </w:rPr>
        <w:t>Porada 7. 2. 2024</w:t>
      </w:r>
    </w:p>
    <w:p w:rsidR="0092410C" w:rsidRPr="0092410C" w:rsidRDefault="0092410C" w:rsidP="0092410C">
      <w:pPr>
        <w:spacing w:before="0"/>
        <w:ind w:left="567" w:firstLine="0"/>
        <w:rPr>
          <w:rFonts w:ascii="Calibri" w:eastAsia="Calibri" w:hAnsi="Calibri" w:cs="Times New Roman"/>
        </w:rPr>
      </w:pPr>
    </w:p>
    <w:tbl>
      <w:tblPr>
        <w:tblStyle w:val="Mkatabulky3"/>
        <w:tblW w:w="0" w:type="auto"/>
        <w:tblInd w:w="392" w:type="dxa"/>
        <w:tblLook w:val="04A0" w:firstRow="1" w:lastRow="0" w:firstColumn="1" w:lastColumn="0" w:noHBand="0" w:noVBand="1"/>
      </w:tblPr>
      <w:tblGrid>
        <w:gridCol w:w="8330"/>
      </w:tblGrid>
      <w:tr w:rsidR="0092410C" w:rsidRPr="0092410C" w:rsidTr="00C10AD4">
        <w:tc>
          <w:tcPr>
            <w:tcW w:w="8330" w:type="dxa"/>
          </w:tcPr>
          <w:p w:rsidR="0092410C" w:rsidRPr="0092410C" w:rsidRDefault="0092410C" w:rsidP="0092410C">
            <w:pPr>
              <w:spacing w:before="0"/>
              <w:ind w:firstLine="0"/>
              <w:rPr>
                <w:rFonts w:eastAsia="Calibri" w:cs="Times New Roman"/>
                <w:b/>
                <w:i/>
                <w:u w:val="single"/>
              </w:rPr>
            </w:pPr>
            <w:r w:rsidRPr="0092410C">
              <w:rPr>
                <w:rFonts w:eastAsia="Calibri" w:cs="Times New Roman"/>
                <w:b/>
                <w:i/>
                <w:u w:val="single"/>
              </w:rPr>
              <w:t xml:space="preserve">Navrhované změny oproti DÚR/Porada  7. 2. 2024: </w:t>
            </w:r>
          </w:p>
          <w:p w:rsidR="0092410C" w:rsidRPr="0092410C" w:rsidRDefault="0092410C" w:rsidP="008B70FB">
            <w:pPr>
              <w:numPr>
                <w:ilvl w:val="0"/>
                <w:numId w:val="17"/>
              </w:numPr>
              <w:spacing w:before="0"/>
              <w:contextualSpacing/>
              <w:rPr>
                <w:rFonts w:eastAsia="Calibri" w:cs="Times New Roman"/>
              </w:rPr>
            </w:pPr>
            <w:r w:rsidRPr="0092410C">
              <w:rPr>
                <w:rFonts w:eastAsia="Calibri" w:cs="Times New Roman"/>
              </w:rPr>
              <w:t>Nejsou</w:t>
            </w:r>
          </w:p>
          <w:p w:rsidR="0092410C" w:rsidRPr="0092410C" w:rsidRDefault="0092410C" w:rsidP="0092410C">
            <w:pPr>
              <w:spacing w:before="0"/>
              <w:ind w:left="720" w:firstLine="0"/>
              <w:contextualSpacing/>
              <w:rPr>
                <w:rFonts w:eastAsia="Calibri" w:cs="Times New Roman"/>
              </w:rPr>
            </w:pPr>
          </w:p>
        </w:tc>
      </w:tr>
      <w:tr w:rsidR="0092410C" w:rsidRPr="0092410C" w:rsidTr="00C10AD4">
        <w:trPr>
          <w:trHeight w:val="767"/>
        </w:trPr>
        <w:tc>
          <w:tcPr>
            <w:tcW w:w="8330" w:type="dxa"/>
          </w:tcPr>
          <w:p w:rsidR="0092410C" w:rsidRPr="0092410C" w:rsidRDefault="0092410C" w:rsidP="0092410C">
            <w:pPr>
              <w:spacing w:before="0"/>
              <w:ind w:firstLine="0"/>
              <w:rPr>
                <w:rFonts w:eastAsia="Calibri" w:cs="Times New Roman"/>
                <w:b/>
                <w:i/>
                <w:u w:val="single"/>
              </w:rPr>
            </w:pPr>
            <w:r w:rsidRPr="0092410C">
              <w:rPr>
                <w:rFonts w:eastAsia="Calibri" w:cs="Times New Roman"/>
                <w:b/>
                <w:i/>
                <w:u w:val="single"/>
              </w:rPr>
              <w:t>Zdůvodnění změny:</w:t>
            </w:r>
          </w:p>
          <w:p w:rsidR="0092410C" w:rsidRPr="0092410C" w:rsidRDefault="0092410C" w:rsidP="0092410C">
            <w:pPr>
              <w:spacing w:before="0"/>
              <w:ind w:firstLine="0"/>
              <w:rPr>
                <w:rFonts w:eastAsia="Calibri" w:cs="Times New Roman"/>
              </w:rPr>
            </w:pPr>
            <w:r w:rsidRPr="0092410C">
              <w:rPr>
                <w:rFonts w:eastAsia="Calibri" w:cs="Times New Roman"/>
              </w:rPr>
              <w:t xml:space="preserve">       -  </w:t>
            </w:r>
          </w:p>
          <w:p w:rsidR="0092410C" w:rsidRPr="0092410C" w:rsidRDefault="0092410C" w:rsidP="0092410C">
            <w:pPr>
              <w:spacing w:before="0"/>
              <w:ind w:firstLine="0"/>
              <w:rPr>
                <w:rFonts w:eastAsia="Calibri" w:cs="Times New Roman"/>
                <w:b/>
                <w:i/>
                <w:u w:val="single"/>
              </w:rPr>
            </w:pPr>
          </w:p>
        </w:tc>
      </w:tr>
      <w:tr w:rsidR="0092410C" w:rsidRPr="0092410C" w:rsidTr="00C10AD4">
        <w:tc>
          <w:tcPr>
            <w:tcW w:w="8330" w:type="dxa"/>
          </w:tcPr>
          <w:p w:rsidR="0092410C" w:rsidRPr="0092410C" w:rsidRDefault="0092410C" w:rsidP="0092410C">
            <w:pPr>
              <w:spacing w:before="0"/>
              <w:ind w:firstLine="0"/>
              <w:rPr>
                <w:rFonts w:eastAsia="Calibri" w:cs="Times New Roman"/>
                <w:b/>
                <w:i/>
                <w:u w:val="single"/>
              </w:rPr>
            </w:pPr>
            <w:r w:rsidRPr="0092410C">
              <w:rPr>
                <w:rFonts w:eastAsia="Calibri" w:cs="Times New Roman"/>
                <w:b/>
                <w:i/>
                <w:u w:val="single"/>
              </w:rPr>
              <w:t>Připomínky ke stavebnímu objektu ze strany účastníků jednání:</w:t>
            </w:r>
          </w:p>
          <w:p w:rsidR="0092410C" w:rsidRPr="0092410C" w:rsidRDefault="0092410C" w:rsidP="0092410C">
            <w:pPr>
              <w:spacing w:before="0"/>
              <w:ind w:firstLine="0"/>
              <w:rPr>
                <w:rFonts w:eastAsia="Calibri" w:cs="Times New Roman"/>
                <w:i/>
              </w:rPr>
            </w:pPr>
            <w:r w:rsidRPr="0092410C">
              <w:rPr>
                <w:rFonts w:eastAsia="Calibri" w:cs="Times New Roman"/>
                <w:i/>
              </w:rPr>
              <w:t xml:space="preserve">        Propustek je nahrazen vtokovým objektem, ke vtokovému objektu do půdorysu zakreslit přítoky</w:t>
            </w:r>
          </w:p>
          <w:p w:rsidR="0092410C" w:rsidRPr="0092410C" w:rsidRDefault="0092410C" w:rsidP="0092410C">
            <w:pPr>
              <w:spacing w:before="0"/>
              <w:ind w:firstLine="0"/>
              <w:rPr>
                <w:rFonts w:eastAsia="Calibri" w:cs="Times New Roman"/>
                <w:i/>
              </w:rPr>
            </w:pPr>
          </w:p>
        </w:tc>
      </w:tr>
      <w:tr w:rsidR="0092410C" w:rsidRPr="0092410C" w:rsidTr="0092410C">
        <w:tc>
          <w:tcPr>
            <w:tcW w:w="8330" w:type="dxa"/>
            <w:shd w:val="clear" w:color="auto" w:fill="F2DBDB"/>
          </w:tcPr>
          <w:p w:rsidR="0092410C" w:rsidRPr="0092410C" w:rsidRDefault="0092410C" w:rsidP="0092410C">
            <w:pPr>
              <w:spacing w:before="0"/>
              <w:ind w:firstLine="0"/>
              <w:rPr>
                <w:rFonts w:eastAsia="Calibri" w:cs="Times New Roman"/>
              </w:rPr>
            </w:pPr>
            <w:r w:rsidRPr="0092410C">
              <w:rPr>
                <w:rFonts w:eastAsia="Calibri" w:cs="Times New Roman"/>
              </w:rPr>
              <w:t>Technické řešení odsouhlaseno/</w:t>
            </w:r>
            <w:r w:rsidRPr="0092410C">
              <w:rPr>
                <w:rFonts w:eastAsia="Calibri" w:cs="Times New Roman"/>
                <w:strike/>
              </w:rPr>
              <w:t>neodsouhlaseno</w:t>
            </w:r>
          </w:p>
        </w:tc>
      </w:tr>
      <w:tr w:rsidR="0092410C" w:rsidRPr="0092410C" w:rsidTr="00C10AD4">
        <w:tc>
          <w:tcPr>
            <w:tcW w:w="8330" w:type="dxa"/>
          </w:tcPr>
          <w:p w:rsidR="0092410C" w:rsidRPr="0092410C" w:rsidRDefault="0092410C" w:rsidP="0092410C">
            <w:pPr>
              <w:spacing w:before="0"/>
              <w:ind w:firstLine="0"/>
              <w:rPr>
                <w:rFonts w:eastAsia="Calibri" w:cs="Times New Roman"/>
                <w:b/>
                <w:i/>
                <w:u w:val="single"/>
              </w:rPr>
            </w:pPr>
            <w:r w:rsidRPr="0092410C">
              <w:rPr>
                <w:rFonts w:eastAsia="Calibri" w:cs="Times New Roman"/>
                <w:b/>
                <w:i/>
                <w:u w:val="single"/>
              </w:rPr>
              <w:t>Budoucí správce objektu: -</w:t>
            </w:r>
          </w:p>
        </w:tc>
      </w:tr>
    </w:tbl>
    <w:p w:rsidR="0092410C" w:rsidRPr="0092410C" w:rsidRDefault="0092410C" w:rsidP="0092410C">
      <w:pPr>
        <w:spacing w:before="0"/>
        <w:ind w:firstLine="0"/>
        <w:rPr>
          <w:rFonts w:eastAsia="Calibri" w:cs="Times New Roman"/>
        </w:rPr>
      </w:pPr>
    </w:p>
    <w:p w:rsidR="0092410C" w:rsidRPr="0092410C" w:rsidRDefault="0092410C" w:rsidP="0092410C">
      <w:pPr>
        <w:spacing w:before="0"/>
        <w:ind w:firstLine="0"/>
        <w:rPr>
          <w:rFonts w:ascii="Calibri" w:eastAsia="Calibri" w:hAnsi="Calibri" w:cs="Times New Roman"/>
        </w:rPr>
      </w:pPr>
    </w:p>
    <w:p w:rsidR="008B70FB" w:rsidRPr="000E140F" w:rsidRDefault="008B70FB" w:rsidP="008B70FB">
      <w:pPr>
        <w:shd w:val="clear" w:color="auto" w:fill="E2EFD9" w:themeFill="accent6" w:themeFillTint="33"/>
        <w:ind w:firstLine="0"/>
        <w:rPr>
          <w:rFonts w:cs="Times New Roman"/>
          <w:b/>
        </w:rPr>
      </w:pPr>
      <w:r w:rsidRPr="000E140F">
        <w:rPr>
          <w:rFonts w:cs="Times New Roman"/>
          <w:b/>
        </w:rPr>
        <w:t xml:space="preserve">Porada </w:t>
      </w:r>
      <w:r>
        <w:rPr>
          <w:rFonts w:cs="Times New Roman"/>
          <w:b/>
        </w:rPr>
        <w:t>15.7. A 26.7.</w:t>
      </w:r>
      <w:r w:rsidRPr="000E140F">
        <w:rPr>
          <w:rFonts w:cs="Times New Roman"/>
          <w:b/>
        </w:rPr>
        <w:t xml:space="preserve"> 2024 </w:t>
      </w:r>
      <w:r>
        <w:rPr>
          <w:rFonts w:cs="Times New Roman"/>
          <w:b/>
        </w:rPr>
        <w:t xml:space="preserve">– </w:t>
      </w:r>
      <w:r w:rsidRPr="00D805DD">
        <w:rPr>
          <w:rFonts w:cs="Times New Roman"/>
          <w:b/>
        </w:rPr>
        <w:t xml:space="preserve">Záznam ze vstupní výrobní profesní porady ve věci zpracování dokumentace pro stavební povolení  </w:t>
      </w:r>
    </w:p>
    <w:p w:rsidR="008B70FB" w:rsidRDefault="008B70FB" w:rsidP="008B70FB">
      <w:pPr>
        <w:pStyle w:val="Nadpis2"/>
        <w:rPr>
          <w:sz w:val="24"/>
          <w:szCs w:val="24"/>
        </w:rPr>
      </w:pPr>
      <w:r>
        <w:rPr>
          <w:sz w:val="24"/>
          <w:szCs w:val="24"/>
        </w:rPr>
        <w:t>V rámci obecné diskuze:</w:t>
      </w:r>
    </w:p>
    <w:p w:rsidR="008B70FB" w:rsidRDefault="008B70FB" w:rsidP="008B70FB">
      <w:pPr>
        <w:ind w:firstLine="425"/>
        <w:rPr>
          <w:rFonts w:eastAsia="Calibri"/>
        </w:rPr>
      </w:pPr>
      <w:r w:rsidRPr="00C46A05">
        <w:rPr>
          <w:rFonts w:eastAsia="Calibri"/>
        </w:rPr>
        <w:t>V rámci obecné diskuse k jednotlivým stavebním objektům byly vzneseny následující připomínky a požadavky</w:t>
      </w:r>
      <w:r>
        <w:rPr>
          <w:rFonts w:eastAsia="Calibri"/>
        </w:rPr>
        <w:t xml:space="preserve"> </w:t>
      </w:r>
      <w:r w:rsidRPr="00D43EA7">
        <w:rPr>
          <w:rFonts w:eastAsia="Calibri"/>
          <w:i/>
        </w:rPr>
        <w:t>(Ing. Lenka Sidlová SŽ O13, Ing. Václav Podlipný SŽ O13)</w:t>
      </w:r>
      <w:r w:rsidRPr="00C46A05">
        <w:rPr>
          <w:rFonts w:eastAsia="Calibri"/>
        </w:rPr>
        <w:t>:</w:t>
      </w:r>
    </w:p>
    <w:p w:rsidR="008B70FB" w:rsidRDefault="008B70FB" w:rsidP="008B70FB">
      <w:pPr>
        <w:pStyle w:val="Odstavecseseznamem"/>
        <w:numPr>
          <w:ilvl w:val="0"/>
          <w:numId w:val="21"/>
        </w:numPr>
      </w:pPr>
      <w:r w:rsidRPr="009F3B00">
        <w:t>Aktualizované předpisy SŽ:</w:t>
      </w:r>
    </w:p>
    <w:p w:rsidR="008B70FB" w:rsidRPr="009F3B00" w:rsidRDefault="008B70FB" w:rsidP="008B70FB">
      <w:pPr>
        <w:pStyle w:val="Odstavecseseznamem"/>
        <w:numPr>
          <w:ilvl w:val="1"/>
          <w:numId w:val="21"/>
        </w:numPr>
        <w:jc w:val="left"/>
      </w:pPr>
      <w:r w:rsidRPr="009F3B00">
        <w:rPr>
          <w:b/>
          <w:i/>
        </w:rPr>
        <w:t>S13</w:t>
      </w:r>
      <w:r w:rsidRPr="00605EC9">
        <w:rPr>
          <w:b/>
          <w:i/>
        </w:rPr>
        <w:t xml:space="preserve"> </w:t>
      </w:r>
      <w:r>
        <w:t>Ochranná opatření pro omezení vlivu bludných proudů pro stavby na železnici</w:t>
      </w:r>
    </w:p>
    <w:p w:rsidR="008B70FB" w:rsidRPr="009F3B00" w:rsidRDefault="008B70FB" w:rsidP="008B70FB">
      <w:pPr>
        <w:pStyle w:val="Odstavecseseznamem"/>
        <w:numPr>
          <w:ilvl w:val="1"/>
          <w:numId w:val="21"/>
        </w:numPr>
        <w:jc w:val="left"/>
        <w:rPr>
          <w:b/>
          <w:i/>
        </w:rPr>
      </w:pPr>
      <w:r w:rsidRPr="009F3B00">
        <w:rPr>
          <w:b/>
          <w:i/>
        </w:rPr>
        <w:t>MVL 102</w:t>
      </w:r>
    </w:p>
    <w:p w:rsidR="008B70FB" w:rsidRPr="009F3B00" w:rsidRDefault="008B70FB" w:rsidP="008B70FB">
      <w:pPr>
        <w:pStyle w:val="Odstavecseseznamem"/>
        <w:numPr>
          <w:ilvl w:val="1"/>
          <w:numId w:val="21"/>
        </w:numPr>
        <w:jc w:val="left"/>
      </w:pPr>
      <w:r w:rsidRPr="009F3B00">
        <w:rPr>
          <w:b/>
          <w:i/>
        </w:rPr>
        <w:t>VL žel. spodku</w:t>
      </w:r>
      <w:r w:rsidRPr="009F3B00">
        <w:t xml:space="preserve"> (nástupiště, zábradlí, výtahové šachty, zastřešení atd.)</w:t>
      </w:r>
    </w:p>
    <w:p w:rsidR="008B70FB" w:rsidRPr="009F3B00" w:rsidRDefault="008B70FB" w:rsidP="008B70FB">
      <w:pPr>
        <w:pStyle w:val="Odstavecseseznamem"/>
        <w:numPr>
          <w:ilvl w:val="1"/>
          <w:numId w:val="21"/>
        </w:numPr>
        <w:jc w:val="left"/>
      </w:pPr>
      <w:r w:rsidRPr="009F3B00">
        <w:rPr>
          <w:b/>
          <w:i/>
        </w:rPr>
        <w:t>SM009</w:t>
      </w:r>
      <w:r>
        <w:t xml:space="preserve"> </w:t>
      </w:r>
      <w:r w:rsidRPr="00605EC9">
        <w:t>Pravidla pro uplatnění výstupů projektu Moderní design a architektura nádraží a zastávek ČR</w:t>
      </w:r>
    </w:p>
    <w:p w:rsidR="008B70FB" w:rsidRPr="00CF29C3" w:rsidRDefault="008B70FB" w:rsidP="008B70FB">
      <w:pPr>
        <w:pStyle w:val="Odstavecseseznamem"/>
        <w:numPr>
          <w:ilvl w:val="0"/>
          <w:numId w:val="21"/>
        </w:numPr>
        <w:rPr>
          <w:rFonts w:eastAsia="Calibri"/>
        </w:rPr>
      </w:pPr>
      <w:r>
        <w:t>Znační betonu a odkaz na normy:</w:t>
      </w:r>
    </w:p>
    <w:p w:rsidR="008B70FB" w:rsidRDefault="008B70FB" w:rsidP="008B70FB">
      <w:pPr>
        <w:pStyle w:val="Odstavecseseznamem"/>
        <w:numPr>
          <w:ilvl w:val="1"/>
          <w:numId w:val="21"/>
        </w:numPr>
        <w:jc w:val="left"/>
      </w:pPr>
      <w:r>
        <w:t>PDPS v rámci betonů se bude primárně odkazovat na:</w:t>
      </w:r>
    </w:p>
    <w:p w:rsidR="008B70FB" w:rsidRDefault="008B70FB" w:rsidP="008B70FB">
      <w:pPr>
        <w:pStyle w:val="Odstavecseseznamem"/>
        <w:ind w:left="1931" w:firstLine="0"/>
        <w:rPr>
          <w:i/>
        </w:rPr>
      </w:pPr>
      <w:r w:rsidRPr="00D43EA7">
        <w:rPr>
          <w:i/>
        </w:rPr>
        <w:t>ČSN EN 206-A2 Beton - Specifikace, vlastnosti, výroba a shoda</w:t>
      </w:r>
    </w:p>
    <w:p w:rsidR="008B70FB" w:rsidRDefault="008B70FB" w:rsidP="008B70FB">
      <w:pPr>
        <w:pStyle w:val="Odstavecseseznamem"/>
        <w:ind w:left="1931" w:firstLine="0"/>
        <w:rPr>
          <w:i/>
        </w:rPr>
      </w:pPr>
      <w:r>
        <w:rPr>
          <w:i/>
        </w:rPr>
        <w:t xml:space="preserve">ČSN P 73 2404 </w:t>
      </w:r>
      <w:r w:rsidRPr="00D43EA7">
        <w:rPr>
          <w:i/>
        </w:rPr>
        <w:t>Beton - Specifikace, vlastnosti, výroba a shoda - Doplňující informace</w:t>
      </w:r>
    </w:p>
    <w:p w:rsidR="008B70FB" w:rsidRPr="00D43EA7" w:rsidRDefault="008B70FB" w:rsidP="008B70FB">
      <w:pPr>
        <w:pStyle w:val="Odstavecseseznamem"/>
        <w:ind w:left="1931" w:firstLine="0"/>
        <w:rPr>
          <w:i/>
        </w:rPr>
      </w:pPr>
      <w:r>
        <w:rPr>
          <w:i/>
        </w:rPr>
        <w:t>TKP- SSD, kap. 17 Beton pro nosné konstrukce</w:t>
      </w:r>
    </w:p>
    <w:p w:rsidR="008B70FB" w:rsidRDefault="00F820B5" w:rsidP="008B70FB">
      <w:pPr>
        <w:pStyle w:val="Odstavecseseznamem"/>
        <w:ind w:left="1931" w:firstLine="0"/>
        <w:rPr>
          <w:i/>
        </w:rPr>
      </w:pPr>
      <w:hyperlink r:id="rId10" w:history="1">
        <w:r w:rsidR="008B70FB" w:rsidRPr="00C12D9A">
          <w:rPr>
            <w:rStyle w:val="Hypertextovodkaz"/>
          </w:rPr>
          <w:t>https://typdok.tudc.cz/files/tkp/TKP17_2022_04.pdf</w:t>
        </w:r>
      </w:hyperlink>
    </w:p>
    <w:p w:rsidR="008B70FB" w:rsidRPr="00D43EA7" w:rsidRDefault="008B70FB" w:rsidP="008B70FB">
      <w:pPr>
        <w:pStyle w:val="Odstavecseseznamem"/>
        <w:ind w:left="1931" w:firstLine="0"/>
        <w:rPr>
          <w:i/>
        </w:rPr>
      </w:pPr>
      <w:r>
        <w:rPr>
          <w:i/>
        </w:rPr>
        <w:t>TKP- SSD, kap. 18 Betonové mosty a konstrukce</w:t>
      </w:r>
    </w:p>
    <w:p w:rsidR="008B70FB" w:rsidRDefault="00F820B5" w:rsidP="008B70FB">
      <w:pPr>
        <w:pStyle w:val="Odstavecseseznamem"/>
        <w:ind w:left="1931" w:firstLine="0"/>
        <w:rPr>
          <w:i/>
        </w:rPr>
      </w:pPr>
      <w:hyperlink r:id="rId11" w:history="1">
        <w:r w:rsidR="008B70FB" w:rsidRPr="00C12D9A">
          <w:rPr>
            <w:rStyle w:val="Hypertextovodkaz"/>
          </w:rPr>
          <w:t>https://typdok.tudc.cz/files/tkp/TKP18_2022_05.pdf</w:t>
        </w:r>
      </w:hyperlink>
    </w:p>
    <w:p w:rsidR="008B70FB" w:rsidRDefault="008B70FB" w:rsidP="008B70FB">
      <w:pPr>
        <w:pStyle w:val="Odstavecseseznamem"/>
        <w:numPr>
          <w:ilvl w:val="1"/>
          <w:numId w:val="21"/>
        </w:numPr>
        <w:jc w:val="left"/>
      </w:pPr>
      <w:r w:rsidRPr="00D43EA7">
        <w:t xml:space="preserve">Značení betonu bude proveden dle výše uvedených předpisů bez specifikace </w:t>
      </w:r>
      <w:r>
        <w:t>průsaků a konzistence bet. směsi dle TKP-SSD, kap. 17 čl. 17.2.14.4 např.:</w:t>
      </w:r>
    </w:p>
    <w:p w:rsidR="008B70FB" w:rsidRPr="00CF29C3" w:rsidRDefault="008B70FB" w:rsidP="008B70FB">
      <w:pPr>
        <w:ind w:left="2127" w:firstLine="709"/>
        <w:rPr>
          <w:b/>
          <w:i/>
          <w:color w:val="00B050"/>
        </w:rPr>
      </w:pPr>
      <w:r w:rsidRPr="00CF29C3">
        <w:rPr>
          <w:b/>
          <w:i/>
          <w:color w:val="00B050"/>
        </w:rPr>
        <w:t>C 30/37 – XC4, XF3 (F.1.2) - Cl 0,4 - Dmax16</w:t>
      </w:r>
    </w:p>
    <w:p w:rsidR="008B70FB" w:rsidRDefault="008B70FB" w:rsidP="008B70FB">
      <w:pPr>
        <w:pStyle w:val="Odstavecseseznamem"/>
        <w:numPr>
          <w:ilvl w:val="0"/>
          <w:numId w:val="21"/>
        </w:numPr>
        <w:jc w:val="left"/>
      </w:pPr>
      <w:r w:rsidRPr="00CF29C3">
        <w:t>Izolace</w:t>
      </w:r>
      <w:r>
        <w:t xml:space="preserve"> bet. konstrukcí</w:t>
      </w:r>
      <w:r w:rsidRPr="00CF29C3">
        <w:t>, SVI</w:t>
      </w:r>
      <w:r>
        <w:t>:</w:t>
      </w:r>
    </w:p>
    <w:p w:rsidR="008B70FB" w:rsidRDefault="008B70FB" w:rsidP="008B70FB">
      <w:pPr>
        <w:pStyle w:val="Odstavecseseznamem"/>
        <w:ind w:left="1211" w:firstLine="0"/>
      </w:pPr>
      <w:r>
        <w:t>Izolace budou navrženy v souladu s TNŽ 73 6280 Navrhování a provádění vodotěsných izolací železničních mostních objektů a dle TKP-SSD kap. 22 Izolace proti vodě</w:t>
      </w:r>
    </w:p>
    <w:p w:rsidR="008B70FB" w:rsidRPr="00CF29C3" w:rsidRDefault="008B70FB" w:rsidP="008B70FB">
      <w:pPr>
        <w:pStyle w:val="Odstavecseseznamem"/>
        <w:numPr>
          <w:ilvl w:val="1"/>
          <w:numId w:val="21"/>
        </w:numPr>
        <w:jc w:val="left"/>
      </w:pPr>
      <w:r>
        <w:t>Izolace proti zemní vlhkosti propustky a obecně:</w:t>
      </w:r>
    </w:p>
    <w:p w:rsidR="008B70FB" w:rsidRPr="00E07C7A" w:rsidRDefault="008B70FB" w:rsidP="008B70FB">
      <w:pPr>
        <w:pStyle w:val="Odstavecseseznamem"/>
        <w:numPr>
          <w:ilvl w:val="3"/>
          <w:numId w:val="21"/>
        </w:numPr>
        <w:rPr>
          <w:color w:val="00B050"/>
        </w:rPr>
      </w:pPr>
      <w:r w:rsidRPr="00E07C7A">
        <w:rPr>
          <w:color w:val="00B050"/>
        </w:rPr>
        <w:t xml:space="preserve">nátěry 1xALP+2xALN </w:t>
      </w:r>
    </w:p>
    <w:p w:rsidR="008B70FB" w:rsidRDefault="008B70FB" w:rsidP="008B70FB">
      <w:pPr>
        <w:pStyle w:val="Odstavecseseznamem"/>
        <w:numPr>
          <w:ilvl w:val="3"/>
          <w:numId w:val="21"/>
        </w:numPr>
        <w:rPr>
          <w:b/>
          <w:i/>
          <w:color w:val="FF0000"/>
        </w:rPr>
      </w:pPr>
      <w:r w:rsidRPr="00CF29C3">
        <w:rPr>
          <w:b/>
          <w:i/>
          <w:color w:val="FF0000"/>
        </w:rPr>
        <w:t>nebude použita ochranná geotextíle</w:t>
      </w:r>
    </w:p>
    <w:p w:rsidR="008B70FB" w:rsidRPr="007A24DF" w:rsidRDefault="008B70FB" w:rsidP="008B70FB">
      <w:pPr>
        <w:pStyle w:val="Odstavecseseznamem"/>
        <w:numPr>
          <w:ilvl w:val="3"/>
          <w:numId w:val="21"/>
        </w:numPr>
      </w:pPr>
      <w:r>
        <w:t>o</w:t>
      </w:r>
      <w:r w:rsidRPr="00E07C7A">
        <w:t>chrana nátěrů proti zemní vlhkostí geotextilií se nepožaduje</w:t>
      </w:r>
      <w:r>
        <w:t>, v</w:t>
      </w:r>
      <w:r w:rsidRPr="00E07C7A">
        <w:t xml:space="preserve">yjma propustků navrhovaných s nadvýšením – tam buď </w:t>
      </w:r>
      <w:r w:rsidRPr="007A24DF">
        <w:t>geotextilie nebo přelepení spár pásy NAIP (aby spáry zůstaly „čisté“ při snižování se nadvýšení,</w:t>
      </w:r>
    </w:p>
    <w:p w:rsidR="008B70FB" w:rsidRPr="007A24DF" w:rsidRDefault="008B70FB" w:rsidP="008B70FB">
      <w:pPr>
        <w:pStyle w:val="Odstavecseseznamem"/>
        <w:numPr>
          <w:ilvl w:val="3"/>
          <w:numId w:val="21"/>
        </w:numPr>
      </w:pPr>
      <w:r w:rsidRPr="007A24DF">
        <w:t>římsa propustků izolovaných nátěrem bude bez ozubu.</w:t>
      </w:r>
    </w:p>
    <w:p w:rsidR="008B70FB" w:rsidRPr="007A24DF" w:rsidRDefault="008B70FB" w:rsidP="008B70FB">
      <w:pPr>
        <w:pStyle w:val="Odstavecseseznamem"/>
        <w:numPr>
          <w:ilvl w:val="1"/>
          <w:numId w:val="21"/>
        </w:numPr>
        <w:jc w:val="left"/>
      </w:pPr>
      <w:r w:rsidRPr="007A24DF">
        <w:t>Proti stékající vodě</w:t>
      </w:r>
    </w:p>
    <w:p w:rsidR="008B70FB" w:rsidRDefault="008B70FB" w:rsidP="008B70FB">
      <w:pPr>
        <w:numPr>
          <w:ilvl w:val="3"/>
          <w:numId w:val="21"/>
        </w:numPr>
        <w:shd w:val="clear" w:color="auto" w:fill="FFFFFF"/>
        <w:spacing w:before="0"/>
        <w:jc w:val="left"/>
      </w:pPr>
      <w:r>
        <w:lastRenderedPageBreak/>
        <w:t>b</w:t>
      </w:r>
      <w:r w:rsidRPr="00E07C7A">
        <w:t xml:space="preserve">ezešvé SVI – jen na OK a za dodržení „Aktuální informace v oblast bezešvých systémů vod. izolací“ </w:t>
      </w:r>
      <w:hyperlink r:id="rId12" w:history="1">
        <w:r w:rsidRPr="00C12D9A">
          <w:rPr>
            <w:rStyle w:val="Hypertextovodkaz"/>
          </w:rPr>
          <w:t>https://www.spravazeleznic.cz/dodavatele-odberatele/technicke-pozadavky-na-vyrobky-zarizeni-a-technologie-pro-zdc/zeleznicni-mosty-a-tunely/3.1.systemy-izolaci</w:t>
        </w:r>
      </w:hyperlink>
    </w:p>
    <w:p w:rsidR="008B70FB" w:rsidRDefault="008B70FB" w:rsidP="008B70FB">
      <w:pPr>
        <w:pStyle w:val="Odstavecseseznamem"/>
        <w:numPr>
          <w:ilvl w:val="1"/>
          <w:numId w:val="21"/>
        </w:numPr>
      </w:pPr>
      <w:r>
        <w:t>Ochrana pracovní spáry základ/dřík, základ/stojka podpěry v případě užití celoplošné izolace proti zemní vlhkosti nátěry bude přeizolována z pásků NaIp š. 0,5m s přetažením na každou stranu min. 250mm</w:t>
      </w:r>
    </w:p>
    <w:p w:rsidR="008B70FB" w:rsidRDefault="008B70FB" w:rsidP="008B70FB">
      <w:pPr>
        <w:pStyle w:val="Odstavecseseznamem"/>
        <w:numPr>
          <w:ilvl w:val="1"/>
          <w:numId w:val="21"/>
        </w:numPr>
      </w:pPr>
      <w:r>
        <w:t>Izolace v místě rubové drenáže bude přetažena 1,00m od drenáže ve směru do trati</w:t>
      </w:r>
    </w:p>
    <w:p w:rsidR="008B70FB" w:rsidRDefault="008B70FB" w:rsidP="008B70FB">
      <w:pPr>
        <w:pStyle w:val="Odstavecseseznamem"/>
        <w:numPr>
          <w:ilvl w:val="0"/>
          <w:numId w:val="21"/>
        </w:numPr>
        <w:jc w:val="left"/>
      </w:pPr>
      <w:r>
        <w:t>Zakládaní a piloty</w:t>
      </w:r>
    </w:p>
    <w:p w:rsidR="008B70FB" w:rsidRDefault="008B70FB" w:rsidP="008B70FB">
      <w:pPr>
        <w:pStyle w:val="Odstavecseseznamem"/>
        <w:numPr>
          <w:ilvl w:val="1"/>
          <w:numId w:val="21"/>
        </w:numPr>
        <w:jc w:val="left"/>
      </w:pPr>
      <w:r>
        <w:t>Výměna neúnosného podloží/zeminy v úrovni základové spáry pod úrovní podkladního betonu se provede individuálně dle inženýrsko – geologických poměrů:</w:t>
      </w:r>
    </w:p>
    <w:p w:rsidR="008B70FB" w:rsidRDefault="008B70FB" w:rsidP="008B70FB">
      <w:pPr>
        <w:pStyle w:val="Odstavecseseznamem"/>
        <w:numPr>
          <w:ilvl w:val="2"/>
          <w:numId w:val="21"/>
        </w:numPr>
      </w:pPr>
      <w:r>
        <w:t>v případě zakládání v úrovni nebo pod HPV se provede z betonu (mezerovitý/hubený beton) nebo stabilizace</w:t>
      </w:r>
    </w:p>
    <w:p w:rsidR="008B70FB" w:rsidRPr="007A24DF" w:rsidRDefault="008B70FB" w:rsidP="008B70FB">
      <w:pPr>
        <w:pStyle w:val="Odstavecseseznamem"/>
        <w:numPr>
          <w:ilvl w:val="2"/>
          <w:numId w:val="21"/>
        </w:numPr>
      </w:pPr>
      <w:r>
        <w:t xml:space="preserve">z případě zakládaní na úrovní HPV s nízkým rizikem zvýšení úrovně </w:t>
      </w:r>
      <w:r w:rsidRPr="007A24DF">
        <w:t>HPV se provede z vrstvy ŠD, ŠP dle návrhu projektanta</w:t>
      </w:r>
    </w:p>
    <w:p w:rsidR="008B70FB" w:rsidRPr="007A24DF" w:rsidRDefault="008B70FB" w:rsidP="008B70FB">
      <w:pPr>
        <w:pStyle w:val="Odstavecseseznamem"/>
        <w:numPr>
          <w:ilvl w:val="1"/>
          <w:numId w:val="21"/>
        </w:numPr>
        <w:jc w:val="left"/>
      </w:pPr>
      <w:r w:rsidRPr="007A24DF">
        <w:t>Piloty budou zapuštěny min. 50mm do základu a nebude naznačena přebetonávka</w:t>
      </w:r>
    </w:p>
    <w:p w:rsidR="008B70FB" w:rsidRPr="007A24DF" w:rsidRDefault="008B70FB" w:rsidP="008B70FB">
      <w:pPr>
        <w:pStyle w:val="Odstavecseseznamem"/>
        <w:numPr>
          <w:ilvl w:val="1"/>
          <w:numId w:val="21"/>
        </w:numPr>
        <w:jc w:val="left"/>
      </w:pPr>
      <w:r w:rsidRPr="007A24DF">
        <w:t>Základ kolem pilot bude přesahovat jen o 150 mm</w:t>
      </w:r>
    </w:p>
    <w:p w:rsidR="008B70FB" w:rsidRPr="007A24DF" w:rsidRDefault="008B70FB" w:rsidP="008B70FB">
      <w:pPr>
        <w:pStyle w:val="Odstavecseseznamem"/>
        <w:numPr>
          <w:ilvl w:val="1"/>
          <w:numId w:val="21"/>
        </w:numPr>
        <w:jc w:val="left"/>
      </w:pPr>
      <w:r w:rsidRPr="007A24DF">
        <w:t>Pažení mezi kolejemi bude navrženo na celou dílku ZKPP</w:t>
      </w:r>
    </w:p>
    <w:p w:rsidR="008B70FB" w:rsidRDefault="008B70FB" w:rsidP="008B70FB">
      <w:pPr>
        <w:pStyle w:val="Odstavecseseznamem"/>
        <w:numPr>
          <w:ilvl w:val="1"/>
          <w:numId w:val="21"/>
        </w:numPr>
        <w:jc w:val="left"/>
      </w:pPr>
    </w:p>
    <w:p w:rsidR="008B70FB" w:rsidRDefault="008B70FB" w:rsidP="008B70FB">
      <w:pPr>
        <w:pStyle w:val="Odstavecseseznamem"/>
        <w:numPr>
          <w:ilvl w:val="0"/>
          <w:numId w:val="21"/>
        </w:numPr>
        <w:jc w:val="left"/>
      </w:pPr>
      <w:r>
        <w:t>Vyústění rubové drenáže</w:t>
      </w:r>
    </w:p>
    <w:p w:rsidR="008B70FB" w:rsidRDefault="008B70FB" w:rsidP="008B70FB">
      <w:pPr>
        <w:pStyle w:val="Odstavecseseznamem"/>
        <w:numPr>
          <w:ilvl w:val="1"/>
          <w:numId w:val="21"/>
        </w:numPr>
        <w:jc w:val="left"/>
      </w:pPr>
      <w:r>
        <w:t>Vyústění drenáže bude provedeno do svahu, sklon drenáže jednostranný.</w:t>
      </w:r>
    </w:p>
    <w:p w:rsidR="008B70FB" w:rsidRDefault="008B70FB" w:rsidP="008B70FB">
      <w:pPr>
        <w:pStyle w:val="Odstavecseseznamem"/>
        <w:numPr>
          <w:ilvl w:val="1"/>
          <w:numId w:val="21"/>
        </w:numPr>
      </w:pPr>
      <w:r>
        <w:t>Detail vyústění rubové drenáže prostupem přes konstrukci bude proveden pomocí nerezové trubky s celo-obvodovým svarem k přírubě/límci dle detailu:</w:t>
      </w:r>
    </w:p>
    <w:p w:rsidR="008B70FB" w:rsidRDefault="008B70FB" w:rsidP="008B70FB">
      <w:pPr>
        <w:jc w:val="center"/>
      </w:pPr>
      <w:r w:rsidRPr="00DD5D96">
        <w:rPr>
          <w:noProof/>
          <w:lang w:eastAsia="cs-CZ"/>
        </w:rPr>
        <w:drawing>
          <wp:inline distT="0" distB="0" distL="0" distR="0" wp14:anchorId="745E2B77" wp14:editId="5BB6690B">
            <wp:extent cx="2886075" cy="1503483"/>
            <wp:effectExtent l="19050" t="0" r="9525" b="0"/>
            <wp:docPr id="45" name="Obráze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2903353" cy="1512484"/>
                    </a:xfrm>
                    <a:prstGeom prst="rect">
                      <a:avLst/>
                    </a:prstGeom>
                  </pic:spPr>
                </pic:pic>
              </a:graphicData>
            </a:graphic>
          </wp:inline>
        </w:drawing>
      </w:r>
    </w:p>
    <w:p w:rsidR="008B70FB" w:rsidRDefault="008B70FB" w:rsidP="001370BE">
      <w:pPr>
        <w:pStyle w:val="Odstavecseseznamem"/>
        <w:ind w:left="851" w:firstLine="0"/>
        <w:jc w:val="center"/>
      </w:pPr>
      <w:r w:rsidRPr="009F3B00">
        <w:rPr>
          <w:b/>
        </w:rPr>
        <w:t xml:space="preserve">Obr. </w:t>
      </w:r>
      <w:r>
        <w:rPr>
          <w:b/>
        </w:rPr>
        <w:t>1</w:t>
      </w:r>
      <w:r>
        <w:t xml:space="preserve"> Detail nerezové chráničky (dle obecných pokynů v rámci stavby 5. </w:t>
      </w:r>
      <w:r w:rsidRPr="00B84811">
        <w:t>Těsnění spáry římsy</w:t>
      </w:r>
    </w:p>
    <w:p w:rsidR="008B70FB" w:rsidRDefault="008B70FB" w:rsidP="001370BE">
      <w:pPr>
        <w:jc w:val="center"/>
      </w:pPr>
      <w:r>
        <w:rPr>
          <w:noProof/>
          <w:lang w:eastAsia="cs-CZ"/>
        </w:rPr>
        <w:drawing>
          <wp:inline distT="0" distB="0" distL="0" distR="0" wp14:anchorId="7FE8ABBA" wp14:editId="1C10EB85">
            <wp:extent cx="4778734" cy="2597785"/>
            <wp:effectExtent l="0" t="0" r="3175" b="0"/>
            <wp:docPr id="4"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4803285" cy="2611131"/>
                    </a:xfrm>
                    <a:prstGeom prst="rect">
                      <a:avLst/>
                    </a:prstGeom>
                    <a:noFill/>
                    <a:ln w="9525">
                      <a:noFill/>
                      <a:miter lim="800000"/>
                      <a:headEnd/>
                      <a:tailEnd/>
                    </a:ln>
                  </pic:spPr>
                </pic:pic>
              </a:graphicData>
            </a:graphic>
          </wp:inline>
        </w:drawing>
      </w:r>
    </w:p>
    <w:p w:rsidR="008B70FB" w:rsidRDefault="008B70FB" w:rsidP="001370BE">
      <w:pPr>
        <w:pStyle w:val="Odstavecseseznamem"/>
        <w:ind w:left="851" w:firstLine="0"/>
        <w:jc w:val="center"/>
      </w:pPr>
      <w:r w:rsidRPr="009F3B00">
        <w:rPr>
          <w:b/>
        </w:rPr>
        <w:t>Obr. 2</w:t>
      </w:r>
      <w:r>
        <w:t xml:space="preserve"> Detail těsnění spáry římsy (dle podkladu Ing. Lenky Seidlové a Ing. Tomáše Šlaise)</w:t>
      </w:r>
    </w:p>
    <w:p w:rsidR="001370BE" w:rsidRDefault="001370BE" w:rsidP="001370BE">
      <w:pPr>
        <w:pStyle w:val="Odstavecseseznamem"/>
        <w:ind w:left="851" w:firstLine="0"/>
        <w:jc w:val="center"/>
      </w:pPr>
    </w:p>
    <w:p w:rsidR="001370BE" w:rsidRDefault="001370BE" w:rsidP="001370BE">
      <w:pPr>
        <w:pStyle w:val="Odstavecseseznamem"/>
        <w:ind w:left="851" w:firstLine="0"/>
        <w:jc w:val="center"/>
      </w:pPr>
    </w:p>
    <w:p w:rsidR="008B70FB" w:rsidRDefault="008B70FB" w:rsidP="008B70FB">
      <w:pPr>
        <w:pStyle w:val="Odstavecseseznamem"/>
        <w:numPr>
          <w:ilvl w:val="0"/>
          <w:numId w:val="21"/>
        </w:numPr>
        <w:jc w:val="left"/>
      </w:pPr>
      <w:r>
        <w:lastRenderedPageBreak/>
        <w:t>Úpravy terénu žel. mosty dle MVL 107 čl. 5.3.4 a u propustků:</w:t>
      </w:r>
    </w:p>
    <w:p w:rsidR="008B70FB" w:rsidRDefault="008B70FB" w:rsidP="008B70FB">
      <w:pPr>
        <w:pStyle w:val="Odstavecseseznamem"/>
        <w:numPr>
          <w:ilvl w:val="1"/>
          <w:numId w:val="21"/>
        </w:numPr>
        <w:jc w:val="left"/>
      </w:pPr>
      <w:r w:rsidRPr="00DD540E">
        <w:t>Skladba odláždění bude 200 mm kámen do betonového lože C20/25 n (T50) min. tl. 100 mm vyztuženého ocelovou svařovanou sítí nebo sítí kompozitní. Vyspárováním spár bude provedeno cementovou maltou s šířkou spár max. 30 mm. Minimální rozměr kamene musí být 200 mm.</w:t>
      </w:r>
    </w:p>
    <w:p w:rsidR="008B70FB" w:rsidRDefault="008B70FB" w:rsidP="008B70FB">
      <w:pPr>
        <w:pStyle w:val="Odstavecseseznamem"/>
        <w:numPr>
          <w:ilvl w:val="1"/>
          <w:numId w:val="21"/>
        </w:numPr>
        <w:jc w:val="left"/>
      </w:pPr>
      <w:r>
        <w:t>Odláždění nebude lemováno obrubníkem bude ukončeno bet. prahem.</w:t>
      </w:r>
    </w:p>
    <w:p w:rsidR="008B70FB" w:rsidRDefault="008B70FB" w:rsidP="008B70FB">
      <w:pPr>
        <w:pStyle w:val="Odstavecseseznamem"/>
        <w:ind w:left="1931" w:firstLine="0"/>
      </w:pPr>
      <w:r>
        <w:t>stavba)</w:t>
      </w:r>
    </w:p>
    <w:p w:rsidR="008B70FB" w:rsidRPr="003C3779" w:rsidRDefault="008B70FB" w:rsidP="008B70FB">
      <w:pPr>
        <w:pStyle w:val="Odstavecseseznamem"/>
        <w:numPr>
          <w:ilvl w:val="0"/>
          <w:numId w:val="21"/>
        </w:numPr>
        <w:jc w:val="left"/>
      </w:pPr>
      <w:r w:rsidRPr="003C3779">
        <w:t>Podchody</w:t>
      </w:r>
    </w:p>
    <w:p w:rsidR="008B70FB" w:rsidRPr="003C3779" w:rsidRDefault="008B70FB" w:rsidP="008B70FB">
      <w:pPr>
        <w:pStyle w:val="Odstavecseseznamem"/>
        <w:numPr>
          <w:ilvl w:val="1"/>
          <w:numId w:val="21"/>
        </w:numPr>
      </w:pPr>
      <w:r w:rsidRPr="003C3779">
        <w:t>Hydroizolační vana bude tl. 350mm po celém obvodu (dno i stěny).</w:t>
      </w:r>
    </w:p>
    <w:p w:rsidR="008B70FB" w:rsidRPr="003C3779" w:rsidRDefault="008B70FB" w:rsidP="008B70FB">
      <w:pPr>
        <w:pStyle w:val="Odstavecseseznamem"/>
        <w:numPr>
          <w:ilvl w:val="1"/>
          <w:numId w:val="21"/>
        </w:numPr>
      </w:pPr>
      <w:r w:rsidRPr="003C3779">
        <w:t xml:space="preserve">Výška HYV bude 1,0m nad hladinu podzemní vody. Pokud jsou v podloží štěrkové vrstvy, které bývají zaplňovány vodou (kolísání hladiny podzemní vody) může být výše, bude to zmíněno v TZ, důvod výšky HYV. Investor nechce dodržet podmínku dokumentu 53016/2016-SŽDC-013 odstavec 3, s požadavkem na co nejvyšší výšku HYV nezávisle na přítomnosti podzemní vody. </w:t>
      </w:r>
    </w:p>
    <w:p w:rsidR="008B70FB" w:rsidRPr="003C3779" w:rsidRDefault="008B70FB" w:rsidP="008B70FB">
      <w:pPr>
        <w:pStyle w:val="Odstavecseseznamem"/>
        <w:numPr>
          <w:ilvl w:val="1"/>
          <w:numId w:val="21"/>
        </w:numPr>
      </w:pPr>
      <w:r w:rsidRPr="003C3779">
        <w:t xml:space="preserve">V případě kolísání a proudění podzemní vody se bude dávat místo podsypu pod podkladní beton hubený beton. </w:t>
      </w:r>
    </w:p>
    <w:p w:rsidR="008B70FB" w:rsidRPr="003C3779" w:rsidRDefault="008B70FB" w:rsidP="008B70FB">
      <w:pPr>
        <w:pStyle w:val="Odstavecseseznamem"/>
        <w:numPr>
          <w:ilvl w:val="1"/>
          <w:numId w:val="21"/>
        </w:numPr>
      </w:pPr>
      <w:r w:rsidRPr="003C3779">
        <w:t>Vzdálenost dilatačních spár HYV a NK min. 500 mm, tím dosáhneme, aby spáry nebyly nad sebou a při etapách šly provést.</w:t>
      </w:r>
    </w:p>
    <w:p w:rsidR="008B70FB" w:rsidRPr="003C3779" w:rsidRDefault="008B70FB" w:rsidP="008B70FB">
      <w:pPr>
        <w:pStyle w:val="Odstavecseseznamem"/>
        <w:numPr>
          <w:ilvl w:val="1"/>
          <w:numId w:val="21"/>
        </w:numPr>
      </w:pPr>
      <w:r w:rsidRPr="003C3779">
        <w:t>Architekt požaduje na přístupových chodnících kamennou dlažbu 600 x 600mm, spárořez na vazbu. Stěny budou opatřeny žulovým soklem výšky 100 mm tloušťky min. 10 mm. Protiskluznost přístupového chodníku (ČSN 734130 6.3) 0,5+tg alfa = 0,5*tg 4,76 = 0,583  &lt;0,6 což má i kamenná dlažba. Takto dohodnuto s architektem (Skoumal).</w:t>
      </w:r>
    </w:p>
    <w:p w:rsidR="008B70FB" w:rsidRPr="003C3779" w:rsidRDefault="008B70FB" w:rsidP="008B70FB">
      <w:pPr>
        <w:pStyle w:val="Odstavecseseznamem"/>
        <w:numPr>
          <w:ilvl w:val="1"/>
          <w:numId w:val="21"/>
        </w:numPr>
      </w:pPr>
      <w:r w:rsidRPr="003C3779">
        <w:t>Koordinovat rozmístění elektro krabic a rozvaděčů ať jsou v jedné línii a řezu. Lemování rozvaděčů přílohou do TZ a do rozpočtu klempířské výrobky.</w:t>
      </w:r>
    </w:p>
    <w:p w:rsidR="008B70FB" w:rsidRPr="003C3779" w:rsidRDefault="008B70FB" w:rsidP="008B70FB">
      <w:pPr>
        <w:pStyle w:val="Odstavecseseznamem"/>
        <w:numPr>
          <w:ilvl w:val="1"/>
          <w:numId w:val="21"/>
        </w:numPr>
      </w:pPr>
      <w:r w:rsidRPr="003C3779">
        <w:t>Dilatační spáry - těsnit vnitřním gumovým profilem po celém obvodu.</w:t>
      </w:r>
    </w:p>
    <w:p w:rsidR="008B70FB" w:rsidRPr="003C3779" w:rsidRDefault="008B70FB" w:rsidP="008B70FB">
      <w:pPr>
        <w:pStyle w:val="Odstavecseseznamem"/>
        <w:numPr>
          <w:ilvl w:val="1"/>
          <w:numId w:val="21"/>
        </w:numPr>
      </w:pPr>
      <w:r w:rsidRPr="003C3779">
        <w:t>Pracovní spáry – v patě stěny – vnitřní systémový plech s příchytkami</w:t>
      </w:r>
    </w:p>
    <w:p w:rsidR="008B70FB" w:rsidRPr="003C3779" w:rsidRDefault="008B70FB" w:rsidP="008B70FB">
      <w:pPr>
        <w:pStyle w:val="Odstavecseseznamem"/>
        <w:numPr>
          <w:ilvl w:val="1"/>
          <w:numId w:val="21"/>
        </w:numPr>
      </w:pPr>
      <w:r w:rsidRPr="003C3779">
        <w:t>Pracovní spáry – ve stěnách a jinde – vnitřním gumovým profilem</w:t>
      </w:r>
    </w:p>
    <w:p w:rsidR="008B70FB" w:rsidRPr="00D43EA7" w:rsidRDefault="008B70FB" w:rsidP="008B70FB">
      <w:pPr>
        <w:pStyle w:val="Odstavecseseznamem"/>
        <w:numPr>
          <w:ilvl w:val="0"/>
          <w:numId w:val="21"/>
        </w:numPr>
        <w:jc w:val="left"/>
      </w:pPr>
      <w:r>
        <w:t>Montáž prefa propustků dle místních poměrů</w:t>
      </w:r>
    </w:p>
    <w:p w:rsidR="008B70FB" w:rsidRDefault="008B70FB" w:rsidP="008B70FB">
      <w:pPr>
        <w:pStyle w:val="Odstavecseseznamem"/>
        <w:numPr>
          <w:ilvl w:val="1"/>
          <w:numId w:val="21"/>
        </w:numPr>
        <w:jc w:val="left"/>
      </w:pPr>
      <w:r>
        <w:t>P</w:t>
      </w:r>
      <w:r w:rsidRPr="006E49F2">
        <w:t xml:space="preserve">racovní prostor kolem prefa propustků </w:t>
      </w:r>
      <w:r w:rsidRPr="006E49F2">
        <w:rPr>
          <w:b/>
          <w:color w:val="FF0000"/>
        </w:rPr>
        <w:t>min</w:t>
      </w:r>
      <w:r>
        <w:rPr>
          <w:b/>
          <w:color w:val="FF0000"/>
        </w:rPr>
        <w:t>.</w:t>
      </w:r>
      <w:r w:rsidRPr="006E49F2">
        <w:rPr>
          <w:b/>
          <w:color w:val="FF0000"/>
        </w:rPr>
        <w:t xml:space="preserve"> 500 mm</w:t>
      </w:r>
      <w:r w:rsidRPr="00DD540E">
        <w:t xml:space="preserve">, </w:t>
      </w:r>
      <w:r>
        <w:t>spínání prvků – hřebenový hever alt. ráčnový napínák</w:t>
      </w:r>
    </w:p>
    <w:p w:rsidR="008B70FB" w:rsidRDefault="008B70FB" w:rsidP="008B70FB">
      <w:pPr>
        <w:pStyle w:val="Odstavecseseznamem"/>
        <w:numPr>
          <w:ilvl w:val="0"/>
          <w:numId w:val="21"/>
        </w:numPr>
        <w:jc w:val="left"/>
      </w:pPr>
      <w:r>
        <w:t>Nivelační značky a měřící body:</w:t>
      </w:r>
    </w:p>
    <w:p w:rsidR="008B70FB" w:rsidRDefault="008B70FB" w:rsidP="008B70FB">
      <w:pPr>
        <w:pStyle w:val="Odstavecseseznamem"/>
        <w:numPr>
          <w:ilvl w:val="1"/>
          <w:numId w:val="21"/>
        </w:numPr>
        <w:jc w:val="left"/>
      </w:pPr>
      <w:r>
        <w:t xml:space="preserve">Nivelační značky a měřící body budou navrženy dle </w:t>
      </w:r>
      <w:r w:rsidRPr="00CD4A1A">
        <w:t>SŽDC M20/MP007</w:t>
      </w:r>
      <w:r>
        <w:t xml:space="preserve"> </w:t>
      </w:r>
      <w:r w:rsidRPr="00CD4A1A">
        <w:t>Železniční bodové pole</w:t>
      </w:r>
    </w:p>
    <w:p w:rsidR="008B70FB" w:rsidRPr="003C3779" w:rsidRDefault="008B70FB" w:rsidP="008B70FB">
      <w:pPr>
        <w:pStyle w:val="Odstavecseseznamem"/>
        <w:numPr>
          <w:ilvl w:val="0"/>
          <w:numId w:val="21"/>
        </w:numPr>
        <w:jc w:val="left"/>
      </w:pPr>
      <w:r>
        <w:t>Výkresy výkopů budou obsahovat schéma demolic vč. specifikace kubatur</w:t>
      </w:r>
    </w:p>
    <w:p w:rsidR="008B70FB" w:rsidRDefault="008B70FB" w:rsidP="008B70FB">
      <w:pPr>
        <w:spacing w:before="240"/>
        <w:ind w:firstLine="0"/>
        <w:rPr>
          <w:rFonts w:eastAsia="Calibri"/>
        </w:rPr>
      </w:pPr>
    </w:p>
    <w:p w:rsidR="008B70FB" w:rsidRDefault="008B70FB" w:rsidP="008B70FB">
      <w:pPr>
        <w:shd w:val="clear" w:color="auto" w:fill="E2EFD9" w:themeFill="accent6" w:themeFillTint="33"/>
        <w:ind w:firstLine="0"/>
        <w:rPr>
          <w:rFonts w:cs="Times New Roman"/>
          <w:b/>
        </w:rPr>
      </w:pPr>
      <w:r>
        <w:rPr>
          <w:rFonts w:cs="Times New Roman"/>
          <w:b/>
        </w:rPr>
        <w:t xml:space="preserve">Porada 15.7. A 26.7. 2024 - </w:t>
      </w:r>
      <w:r w:rsidRPr="00D805DD">
        <w:rPr>
          <w:rFonts w:cs="Times New Roman"/>
          <w:b/>
        </w:rPr>
        <w:t>Záznam ze vstupní výrobní profesní porady ve věci zpracování dokumentace PDPS</w:t>
      </w:r>
    </w:p>
    <w:p w:rsidR="008B70FB" w:rsidRPr="00CA27D2" w:rsidRDefault="008B70FB" w:rsidP="008B70FB">
      <w:pPr>
        <w:pStyle w:val="Nadpis2"/>
        <w:rPr>
          <w:sz w:val="24"/>
          <w:szCs w:val="24"/>
        </w:rPr>
      </w:pPr>
      <w:r w:rsidRPr="00CA27D2">
        <w:rPr>
          <w:sz w:val="24"/>
          <w:szCs w:val="24"/>
        </w:rPr>
        <w:t>Předmět jednání:</w:t>
      </w:r>
    </w:p>
    <w:p w:rsidR="008B70FB" w:rsidRPr="00CA27D2" w:rsidRDefault="008B70FB" w:rsidP="008B70FB">
      <w:pPr>
        <w:rPr>
          <w:rFonts w:eastAsia="Calibri"/>
          <w:b/>
        </w:rPr>
      </w:pPr>
      <w:r w:rsidRPr="00CA27D2">
        <w:rPr>
          <w:rFonts w:eastAsia="Calibri"/>
          <w:b/>
        </w:rPr>
        <w:t>Obecné připomínky ke všem objektům:</w:t>
      </w:r>
    </w:p>
    <w:p w:rsidR="008B70FB" w:rsidRPr="00CA27D2" w:rsidRDefault="008B70FB" w:rsidP="008B70FB">
      <w:pPr>
        <w:ind w:firstLine="425"/>
        <w:rPr>
          <w:rFonts w:eastAsia="Calibri"/>
        </w:rPr>
      </w:pPr>
      <w:r w:rsidRPr="00CA27D2">
        <w:rPr>
          <w:rFonts w:eastAsia="Calibri"/>
        </w:rPr>
        <w:t>Obecné připomínky je třeba zkontrolovat a zapracovat u všech objektů. Zejména se jedná o:</w:t>
      </w:r>
    </w:p>
    <w:p w:rsidR="008B70FB" w:rsidRPr="00796F28" w:rsidRDefault="008B70FB" w:rsidP="008B70FB">
      <w:pPr>
        <w:pStyle w:val="Odstavecseseznamem"/>
        <w:numPr>
          <w:ilvl w:val="0"/>
          <w:numId w:val="22"/>
        </w:numPr>
        <w:rPr>
          <w:rFonts w:eastAsia="Calibri"/>
        </w:rPr>
      </w:pPr>
      <w:r w:rsidRPr="00796F28">
        <w:rPr>
          <w:rFonts w:eastAsia="Calibri"/>
        </w:rPr>
        <w:t>Pod hladinou pozemní vody bude místo štěrkového polštáře zřizován hubený beton</w:t>
      </w:r>
    </w:p>
    <w:p w:rsidR="008B70FB" w:rsidRPr="00796F28" w:rsidRDefault="008B70FB" w:rsidP="008B70FB">
      <w:pPr>
        <w:pStyle w:val="Odstavecseseznamem"/>
        <w:numPr>
          <w:ilvl w:val="0"/>
          <w:numId w:val="22"/>
        </w:numPr>
        <w:rPr>
          <w:rFonts w:eastAsia="Calibri"/>
        </w:rPr>
      </w:pPr>
      <w:r w:rsidRPr="00796F28">
        <w:rPr>
          <w:rFonts w:eastAsia="Calibri"/>
        </w:rPr>
        <w:t>Dlažby budou bez obrubníků, budou ukončeny prahy po celém obvodu</w:t>
      </w:r>
    </w:p>
    <w:p w:rsidR="008B70FB" w:rsidRPr="00796F28" w:rsidRDefault="008B70FB" w:rsidP="008B70FB">
      <w:pPr>
        <w:pStyle w:val="Odstavecseseznamem"/>
        <w:numPr>
          <w:ilvl w:val="0"/>
          <w:numId w:val="22"/>
        </w:numPr>
        <w:rPr>
          <w:rFonts w:eastAsia="Calibri"/>
        </w:rPr>
      </w:pPr>
      <w:r w:rsidRPr="00796F28">
        <w:rPr>
          <w:rFonts w:eastAsia="Calibri"/>
        </w:rPr>
        <w:t>Podkladní beton dlažby bude vyztužen kari-sítí</w:t>
      </w:r>
    </w:p>
    <w:p w:rsidR="008B70FB" w:rsidRPr="00796F28" w:rsidRDefault="008B70FB" w:rsidP="008B70FB">
      <w:pPr>
        <w:pStyle w:val="Odstavecseseznamem"/>
        <w:numPr>
          <w:ilvl w:val="0"/>
          <w:numId w:val="22"/>
        </w:numPr>
        <w:rPr>
          <w:rFonts w:eastAsia="Calibri"/>
        </w:rPr>
      </w:pPr>
      <w:r w:rsidRPr="00796F28">
        <w:rPr>
          <w:rFonts w:eastAsia="Calibri"/>
        </w:rPr>
        <w:t>Budou zpracovány výkresy stavebních postupů</w:t>
      </w:r>
    </w:p>
    <w:p w:rsidR="008B70FB" w:rsidRPr="00796F28" w:rsidRDefault="008B70FB" w:rsidP="008B70FB">
      <w:pPr>
        <w:pStyle w:val="Odstavecseseznamem"/>
        <w:numPr>
          <w:ilvl w:val="0"/>
          <w:numId w:val="22"/>
        </w:numPr>
        <w:rPr>
          <w:rFonts w:eastAsia="Calibri"/>
        </w:rPr>
      </w:pPr>
      <w:r w:rsidRPr="00796F28">
        <w:rPr>
          <w:rFonts w:eastAsia="Calibri"/>
        </w:rPr>
        <w:t>Pažení bude posouzené a bude zřízené na celou délku ZKPP</w:t>
      </w:r>
    </w:p>
    <w:p w:rsidR="008B70FB" w:rsidRPr="00796F28" w:rsidRDefault="008B70FB" w:rsidP="008B70FB">
      <w:pPr>
        <w:pStyle w:val="Odstavecseseznamem"/>
        <w:numPr>
          <w:ilvl w:val="0"/>
          <w:numId w:val="22"/>
        </w:numPr>
        <w:rPr>
          <w:rFonts w:eastAsia="Calibri"/>
        </w:rPr>
      </w:pPr>
      <w:r w:rsidRPr="00796F28">
        <w:rPr>
          <w:rFonts w:eastAsia="Calibri"/>
        </w:rPr>
        <w:t>K trativodům a vodotečím budou vždy uvedeny šipky směru toku</w:t>
      </w:r>
    </w:p>
    <w:p w:rsidR="008B70FB" w:rsidRPr="00796F28" w:rsidRDefault="008B70FB" w:rsidP="008B70FB">
      <w:pPr>
        <w:pStyle w:val="Odstavecseseznamem"/>
        <w:numPr>
          <w:ilvl w:val="0"/>
          <w:numId w:val="22"/>
        </w:numPr>
        <w:rPr>
          <w:rFonts w:eastAsia="Calibri"/>
        </w:rPr>
      </w:pPr>
      <w:r w:rsidRPr="00796F28">
        <w:rPr>
          <w:rFonts w:eastAsia="Calibri"/>
        </w:rPr>
        <w:t>Izolace proti zemní vlhkosti na prefabrikovaných propustcích bude bez ochrany geotextílií</w:t>
      </w:r>
    </w:p>
    <w:p w:rsidR="008B70FB" w:rsidRPr="00796F28" w:rsidRDefault="008B70FB" w:rsidP="008B70FB">
      <w:pPr>
        <w:pStyle w:val="Odstavecseseznamem"/>
        <w:numPr>
          <w:ilvl w:val="0"/>
          <w:numId w:val="22"/>
        </w:numPr>
        <w:rPr>
          <w:rFonts w:eastAsia="Calibri"/>
        </w:rPr>
      </w:pPr>
      <w:r w:rsidRPr="00796F28">
        <w:rPr>
          <w:rFonts w:eastAsia="Calibri"/>
        </w:rPr>
        <w:t>V případě izolací pouze nátěry proti zemní vlhkosti bude římsa bez ozubu</w:t>
      </w:r>
    </w:p>
    <w:p w:rsidR="008B70FB" w:rsidRPr="00796F28" w:rsidRDefault="008B70FB" w:rsidP="008B70FB">
      <w:pPr>
        <w:pStyle w:val="Odstavecseseznamem"/>
        <w:numPr>
          <w:ilvl w:val="0"/>
          <w:numId w:val="22"/>
        </w:numPr>
        <w:rPr>
          <w:rFonts w:eastAsia="Calibri"/>
        </w:rPr>
      </w:pPr>
      <w:r w:rsidRPr="00796F28">
        <w:rPr>
          <w:rFonts w:eastAsia="Calibri"/>
        </w:rPr>
        <w:t>Daný mostní objekt  bude vykreslen červeně, související objekty jinou barvou, žs. spodek a svršek po dohodě tmavě fialová (cad 190)</w:t>
      </w:r>
    </w:p>
    <w:p w:rsidR="008B70FB" w:rsidRPr="00796F28" w:rsidRDefault="008B70FB" w:rsidP="008B70FB">
      <w:pPr>
        <w:pStyle w:val="Odstavecseseznamem"/>
        <w:numPr>
          <w:ilvl w:val="0"/>
          <w:numId w:val="22"/>
        </w:numPr>
        <w:rPr>
          <w:rFonts w:eastAsia="Calibri"/>
        </w:rPr>
      </w:pPr>
      <w:r w:rsidRPr="00796F28">
        <w:rPr>
          <w:rFonts w:eastAsia="Calibri"/>
        </w:rPr>
        <w:t xml:space="preserve"> Přechody do pláně, dlažby, atd. budou řešeny dle nového MVL 102</w:t>
      </w:r>
    </w:p>
    <w:p w:rsidR="008B70FB" w:rsidRPr="00796F28" w:rsidRDefault="008B70FB" w:rsidP="008B70FB">
      <w:pPr>
        <w:pStyle w:val="Odstavecseseznamem"/>
        <w:numPr>
          <w:ilvl w:val="0"/>
          <w:numId w:val="22"/>
        </w:numPr>
        <w:rPr>
          <w:rFonts w:eastAsia="Calibri"/>
        </w:rPr>
      </w:pPr>
      <w:r w:rsidRPr="00796F28">
        <w:rPr>
          <w:rFonts w:eastAsia="Calibri"/>
        </w:rPr>
        <w:t>Pokud je konstrukce zřizována ve vaně, konstrukce vany bude mít min. tl. desky a stěn 350 mm a mezi vanou a NK bude mezera 20 mm na izolaci</w:t>
      </w:r>
    </w:p>
    <w:p w:rsidR="008B70FB" w:rsidRPr="00796F28" w:rsidRDefault="008B70FB" w:rsidP="008B70FB">
      <w:pPr>
        <w:pStyle w:val="Odstavecseseznamem"/>
        <w:numPr>
          <w:ilvl w:val="0"/>
          <w:numId w:val="22"/>
        </w:numPr>
        <w:rPr>
          <w:rFonts w:eastAsia="Calibri"/>
        </w:rPr>
      </w:pPr>
      <w:r w:rsidRPr="00796F28">
        <w:rPr>
          <w:rFonts w:eastAsia="Calibri"/>
        </w:rPr>
        <w:lastRenderedPageBreak/>
        <w:t>Těsnění spár v podchodu pro NK i vanu – dilatační spáry – watersopy, pracovní spáry na zákl. deskou – těsnící plechy</w:t>
      </w:r>
    </w:p>
    <w:p w:rsidR="008B70FB" w:rsidRPr="00796F28" w:rsidRDefault="008B70FB" w:rsidP="008B70FB">
      <w:pPr>
        <w:pStyle w:val="Odstavecseseznamem"/>
        <w:numPr>
          <w:ilvl w:val="0"/>
          <w:numId w:val="22"/>
        </w:numPr>
        <w:rPr>
          <w:rFonts w:eastAsia="Calibri"/>
        </w:rPr>
      </w:pPr>
      <w:r w:rsidRPr="00796F28">
        <w:rPr>
          <w:rFonts w:eastAsia="Calibri"/>
        </w:rPr>
        <w:t>Vývody pro měření bludných proudů budou vždy dva na každý dil. celek</w:t>
      </w:r>
    </w:p>
    <w:p w:rsidR="008B70FB" w:rsidRPr="00796F28" w:rsidRDefault="008B70FB" w:rsidP="008B70FB">
      <w:pPr>
        <w:pStyle w:val="Odstavecseseznamem"/>
        <w:numPr>
          <w:ilvl w:val="0"/>
          <w:numId w:val="22"/>
        </w:numPr>
        <w:rPr>
          <w:rFonts w:eastAsia="Calibri"/>
        </w:rPr>
      </w:pPr>
      <w:r w:rsidRPr="00796F28">
        <w:rPr>
          <w:rFonts w:eastAsia="Calibri"/>
        </w:rPr>
        <w:t>Drenážní trubky za opěrami budou jednostranné, nebudou tak střechovitě s kontrolními otvory skrz dříky opěr</w:t>
      </w:r>
    </w:p>
    <w:p w:rsidR="008B70FB" w:rsidRPr="00796F28" w:rsidRDefault="008B70FB" w:rsidP="008B70FB">
      <w:pPr>
        <w:pStyle w:val="Odstavecseseznamem"/>
        <w:numPr>
          <w:ilvl w:val="0"/>
          <w:numId w:val="22"/>
        </w:numPr>
        <w:rPr>
          <w:rFonts w:eastAsia="Calibri"/>
        </w:rPr>
      </w:pPr>
      <w:r w:rsidRPr="00796F28">
        <w:rPr>
          <w:rFonts w:eastAsia="Calibri"/>
        </w:rPr>
        <w:t>Izolace bude na rubu opěr přetažena za drenáží 1,0 m, zároveň bude i prodlouženo betonové lůžko pod drenáž</w:t>
      </w:r>
    </w:p>
    <w:p w:rsidR="008B70FB" w:rsidRPr="00796F28" w:rsidRDefault="008B70FB" w:rsidP="008B70FB">
      <w:pPr>
        <w:pStyle w:val="Odstavecseseznamem"/>
        <w:numPr>
          <w:ilvl w:val="0"/>
          <w:numId w:val="22"/>
        </w:numPr>
        <w:rPr>
          <w:rFonts w:eastAsia="Calibri"/>
        </w:rPr>
      </w:pPr>
      <w:r w:rsidRPr="00796F28">
        <w:rPr>
          <w:rFonts w:eastAsia="Calibri"/>
        </w:rPr>
        <w:t>Základ kolem pilot bude přesazen jen o 150 mm</w:t>
      </w:r>
    </w:p>
    <w:p w:rsidR="008B70FB" w:rsidRPr="00796F28" w:rsidRDefault="008B70FB" w:rsidP="008B70FB">
      <w:pPr>
        <w:pStyle w:val="Odstavecseseznamem"/>
        <w:numPr>
          <w:ilvl w:val="0"/>
          <w:numId w:val="22"/>
        </w:numPr>
        <w:rPr>
          <w:rFonts w:eastAsia="Calibri"/>
        </w:rPr>
      </w:pPr>
      <w:r w:rsidRPr="00796F28">
        <w:rPr>
          <w:rFonts w:eastAsia="Calibri"/>
        </w:rPr>
        <w:t>Betony budou dle ČSN EN 206+A2 a ČSN P 73 2404</w:t>
      </w:r>
    </w:p>
    <w:p w:rsidR="008B70FB" w:rsidRPr="00796F28" w:rsidRDefault="008B70FB" w:rsidP="008B70FB">
      <w:pPr>
        <w:pStyle w:val="Odstavecseseznamem"/>
        <w:numPr>
          <w:ilvl w:val="0"/>
          <w:numId w:val="22"/>
        </w:numPr>
        <w:rPr>
          <w:rFonts w:eastAsia="Calibri"/>
        </w:rPr>
      </w:pPr>
      <w:r w:rsidRPr="00796F28">
        <w:rPr>
          <w:rFonts w:eastAsia="Calibri"/>
        </w:rPr>
        <w:t>U betonů nebudou uváděny průsaky a konzistence</w:t>
      </w:r>
    </w:p>
    <w:p w:rsidR="008B70FB" w:rsidRPr="00796F28" w:rsidRDefault="008B70FB" w:rsidP="008B70FB">
      <w:pPr>
        <w:pStyle w:val="Odstavecseseznamem"/>
        <w:numPr>
          <w:ilvl w:val="0"/>
          <w:numId w:val="22"/>
        </w:numPr>
        <w:rPr>
          <w:rFonts w:eastAsia="Calibri"/>
        </w:rPr>
      </w:pPr>
      <w:r w:rsidRPr="00796F28">
        <w:rPr>
          <w:rFonts w:eastAsia="Calibri"/>
        </w:rPr>
        <w:t>Na pilotách nebude kreslena přebetonávka</w:t>
      </w:r>
    </w:p>
    <w:p w:rsidR="008B70FB" w:rsidRPr="00796F28" w:rsidRDefault="008B70FB" w:rsidP="008B70FB">
      <w:pPr>
        <w:pStyle w:val="Odstavecseseznamem"/>
        <w:numPr>
          <w:ilvl w:val="0"/>
          <w:numId w:val="22"/>
        </w:numPr>
        <w:rPr>
          <w:rFonts w:eastAsia="Calibri"/>
        </w:rPr>
      </w:pPr>
      <w:r w:rsidRPr="00796F28">
        <w:rPr>
          <w:rFonts w:eastAsia="Calibri"/>
        </w:rPr>
        <w:t>Na výkres výkopů budou v případě demolic doplněny kubatury bourání</w:t>
      </w:r>
    </w:p>
    <w:p w:rsidR="008B70FB" w:rsidRDefault="008B70FB" w:rsidP="008B70FB">
      <w:pPr>
        <w:rPr>
          <w:rFonts w:eastAsia="Calibri"/>
        </w:rPr>
      </w:pPr>
      <w:r w:rsidRPr="00CA27D2">
        <w:rPr>
          <w:rFonts w:eastAsia="Calibri"/>
          <w:b/>
        </w:rPr>
        <w:t>SO 2</w:t>
      </w:r>
      <w:r>
        <w:rPr>
          <w:rFonts w:eastAsia="Calibri"/>
          <w:b/>
        </w:rPr>
        <w:t>5</w:t>
      </w:r>
      <w:r w:rsidRPr="00CA27D2">
        <w:rPr>
          <w:rFonts w:eastAsia="Calibri"/>
          <w:b/>
        </w:rPr>
        <w:t>-19-0</w:t>
      </w:r>
      <w:r>
        <w:rPr>
          <w:rFonts w:eastAsia="Calibri"/>
          <w:b/>
        </w:rPr>
        <w:t>9</w:t>
      </w:r>
      <w:r w:rsidRPr="00CA27D2">
        <w:rPr>
          <w:rFonts w:eastAsia="Calibri"/>
          <w:b/>
        </w:rPr>
        <w:t xml:space="preserve"> – </w:t>
      </w:r>
      <w:r w:rsidRPr="00492612">
        <w:rPr>
          <w:rFonts w:eastAsia="Calibri"/>
          <w:b/>
        </w:rPr>
        <w:t xml:space="preserve">Kojetín - Kroměříž,  žel. propustek v km 1,257 </w:t>
      </w:r>
      <w:r w:rsidRPr="00CA27D2">
        <w:rPr>
          <w:rFonts w:eastAsia="Calibri"/>
        </w:rPr>
        <w:t>(</w:t>
      </w:r>
      <w:r w:rsidRPr="00CA27D2">
        <w:rPr>
          <w:rFonts w:eastAsia="Calibri"/>
          <w:i/>
        </w:rPr>
        <w:t xml:space="preserve">Ing. </w:t>
      </w:r>
      <w:r>
        <w:rPr>
          <w:rFonts w:eastAsia="Calibri"/>
          <w:i/>
        </w:rPr>
        <w:t>M. Hacaperka</w:t>
      </w:r>
      <w:r w:rsidRPr="00CA27D2">
        <w:rPr>
          <w:rFonts w:eastAsia="Calibri"/>
        </w:rPr>
        <w:t>)</w:t>
      </w:r>
    </w:p>
    <w:p w:rsidR="008B70FB" w:rsidRDefault="008B70FB" w:rsidP="008B70FB">
      <w:pPr>
        <w:pStyle w:val="Odstavecseseznamem"/>
        <w:numPr>
          <w:ilvl w:val="0"/>
          <w:numId w:val="33"/>
        </w:numPr>
        <w:rPr>
          <w:rFonts w:eastAsia="Calibri"/>
        </w:rPr>
      </w:pPr>
      <w:r>
        <w:rPr>
          <w:rFonts w:eastAsia="Calibri"/>
        </w:rPr>
        <w:t>Prefabrikáty lze vsouvat i ve stísněných poměrech, izolace nátěry budou provedeny v předstihu na jednotlivých dílcích, nebude tak třeba ubourávat líce opěr</w:t>
      </w:r>
    </w:p>
    <w:p w:rsidR="008B70FB" w:rsidRDefault="008B70FB" w:rsidP="008B70FB">
      <w:pPr>
        <w:pStyle w:val="Odstavecseseznamem"/>
        <w:ind w:left="1145" w:firstLine="0"/>
        <w:rPr>
          <w:rFonts w:eastAsia="Calibri"/>
        </w:rPr>
      </w:pPr>
    </w:p>
    <w:p w:rsidR="008B70FB" w:rsidRDefault="008B70FB" w:rsidP="008B70FB">
      <w:pPr>
        <w:pStyle w:val="Odstavecseseznamem"/>
        <w:ind w:left="1145" w:firstLine="0"/>
        <w:rPr>
          <w:rFonts w:eastAsia="Calibri"/>
        </w:rPr>
      </w:pPr>
    </w:p>
    <w:p w:rsidR="00550BD2" w:rsidRDefault="00550BD2" w:rsidP="00550BD2">
      <w:pPr>
        <w:spacing w:before="0"/>
        <w:ind w:left="567" w:firstLine="0"/>
        <w:rPr>
          <w:rFonts w:eastAsia="Calibri" w:cs="Times New Roman"/>
        </w:rPr>
      </w:pPr>
    </w:p>
    <w:p w:rsidR="004022DC" w:rsidRDefault="004022DC" w:rsidP="00550BD2">
      <w:pPr>
        <w:spacing w:before="0"/>
        <w:ind w:left="567" w:firstLine="0"/>
        <w:rPr>
          <w:rFonts w:eastAsia="Calibri" w:cs="Times New Roman"/>
        </w:rPr>
      </w:pPr>
    </w:p>
    <w:p w:rsidR="004022DC" w:rsidRDefault="004022DC" w:rsidP="00550BD2">
      <w:pPr>
        <w:spacing w:before="0"/>
        <w:ind w:left="567" w:firstLine="0"/>
        <w:rPr>
          <w:rFonts w:eastAsia="Calibri" w:cs="Times New Roman"/>
        </w:rPr>
      </w:pPr>
    </w:p>
    <w:p w:rsidR="004022DC" w:rsidRDefault="004022DC" w:rsidP="00550BD2">
      <w:pPr>
        <w:spacing w:before="0"/>
        <w:ind w:left="567" w:firstLine="0"/>
        <w:rPr>
          <w:rFonts w:eastAsia="Calibri" w:cs="Times New Roman"/>
        </w:rPr>
      </w:pPr>
    </w:p>
    <w:p w:rsidR="004022DC" w:rsidRDefault="004022DC" w:rsidP="00550BD2">
      <w:pPr>
        <w:spacing w:before="0"/>
        <w:ind w:left="567" w:firstLine="0"/>
        <w:rPr>
          <w:rFonts w:eastAsia="Calibri" w:cs="Times New Roman"/>
        </w:rPr>
      </w:pPr>
    </w:p>
    <w:p w:rsidR="004022DC" w:rsidRDefault="004022DC" w:rsidP="00550BD2">
      <w:pPr>
        <w:spacing w:before="0"/>
        <w:ind w:left="567" w:firstLine="0"/>
        <w:rPr>
          <w:rFonts w:eastAsia="Calibri" w:cs="Times New Roman"/>
        </w:rPr>
      </w:pPr>
    </w:p>
    <w:p w:rsidR="004022DC" w:rsidRDefault="004022DC" w:rsidP="00550BD2">
      <w:pPr>
        <w:spacing w:before="0"/>
        <w:ind w:left="567" w:firstLine="0"/>
        <w:rPr>
          <w:rFonts w:eastAsia="Calibri" w:cs="Times New Roman"/>
        </w:rPr>
      </w:pPr>
    </w:p>
    <w:p w:rsidR="004022DC" w:rsidRDefault="004022DC" w:rsidP="00550BD2">
      <w:pPr>
        <w:spacing w:before="0"/>
        <w:ind w:left="567" w:firstLine="0"/>
        <w:rPr>
          <w:rFonts w:eastAsia="Calibri" w:cs="Times New Roman"/>
        </w:rPr>
      </w:pPr>
    </w:p>
    <w:p w:rsidR="004022DC" w:rsidRDefault="004022DC" w:rsidP="00550BD2">
      <w:pPr>
        <w:spacing w:before="0"/>
        <w:ind w:left="567" w:firstLine="0"/>
        <w:rPr>
          <w:rFonts w:eastAsia="Calibri" w:cs="Times New Roman"/>
        </w:rPr>
      </w:pPr>
    </w:p>
    <w:p w:rsidR="004022DC" w:rsidRDefault="004022DC" w:rsidP="00550BD2">
      <w:pPr>
        <w:spacing w:before="0"/>
        <w:ind w:left="567" w:firstLine="0"/>
        <w:rPr>
          <w:rFonts w:eastAsia="Calibri" w:cs="Times New Roman"/>
        </w:rPr>
      </w:pPr>
    </w:p>
    <w:p w:rsidR="004022DC" w:rsidRDefault="004022DC" w:rsidP="00550BD2">
      <w:pPr>
        <w:spacing w:before="0"/>
        <w:ind w:left="567" w:firstLine="0"/>
        <w:rPr>
          <w:rFonts w:eastAsia="Calibri" w:cs="Times New Roman"/>
        </w:rPr>
      </w:pPr>
    </w:p>
    <w:p w:rsidR="004022DC" w:rsidRDefault="004022DC" w:rsidP="00550BD2">
      <w:pPr>
        <w:spacing w:before="0"/>
        <w:ind w:left="567" w:firstLine="0"/>
        <w:rPr>
          <w:rFonts w:eastAsia="Calibri" w:cs="Times New Roman"/>
        </w:rPr>
      </w:pPr>
    </w:p>
    <w:p w:rsidR="004022DC" w:rsidRDefault="004022DC" w:rsidP="00550BD2">
      <w:pPr>
        <w:spacing w:before="0"/>
        <w:ind w:left="567" w:firstLine="0"/>
        <w:rPr>
          <w:rFonts w:eastAsia="Calibri" w:cs="Times New Roman"/>
        </w:rPr>
      </w:pPr>
    </w:p>
    <w:p w:rsidR="004022DC" w:rsidRDefault="004022DC" w:rsidP="00550BD2">
      <w:pPr>
        <w:spacing w:before="0"/>
        <w:ind w:left="567" w:firstLine="0"/>
        <w:rPr>
          <w:rFonts w:eastAsia="Calibri" w:cs="Times New Roman"/>
        </w:rPr>
      </w:pPr>
    </w:p>
    <w:p w:rsidR="004022DC" w:rsidRDefault="004022DC" w:rsidP="00550BD2">
      <w:pPr>
        <w:spacing w:before="0"/>
        <w:ind w:left="567" w:firstLine="0"/>
        <w:rPr>
          <w:rFonts w:eastAsia="Calibri" w:cs="Times New Roman"/>
        </w:rPr>
      </w:pPr>
    </w:p>
    <w:p w:rsidR="004022DC" w:rsidRDefault="004022DC" w:rsidP="00550BD2">
      <w:pPr>
        <w:spacing w:before="0"/>
        <w:ind w:left="567" w:firstLine="0"/>
        <w:rPr>
          <w:rFonts w:eastAsia="Calibri" w:cs="Times New Roman"/>
        </w:rPr>
      </w:pPr>
    </w:p>
    <w:p w:rsidR="004022DC" w:rsidRDefault="004022DC" w:rsidP="00550BD2">
      <w:pPr>
        <w:spacing w:before="0"/>
        <w:ind w:left="567" w:firstLine="0"/>
        <w:rPr>
          <w:rFonts w:eastAsia="Calibri" w:cs="Times New Roman"/>
        </w:rPr>
      </w:pPr>
    </w:p>
    <w:p w:rsidR="004022DC" w:rsidRDefault="004022DC" w:rsidP="00550BD2">
      <w:pPr>
        <w:spacing w:before="0"/>
        <w:ind w:left="567" w:firstLine="0"/>
        <w:rPr>
          <w:rFonts w:eastAsia="Calibri" w:cs="Times New Roman"/>
        </w:rPr>
      </w:pPr>
    </w:p>
    <w:p w:rsidR="004022DC" w:rsidRDefault="004022DC" w:rsidP="00550BD2">
      <w:pPr>
        <w:spacing w:before="0"/>
        <w:ind w:left="567" w:firstLine="0"/>
        <w:rPr>
          <w:rFonts w:eastAsia="Calibri" w:cs="Times New Roman"/>
        </w:rPr>
      </w:pPr>
    </w:p>
    <w:p w:rsidR="004022DC" w:rsidRDefault="004022DC" w:rsidP="00550BD2">
      <w:pPr>
        <w:spacing w:before="0"/>
        <w:ind w:left="567" w:firstLine="0"/>
        <w:rPr>
          <w:rFonts w:eastAsia="Calibri" w:cs="Times New Roman"/>
        </w:rPr>
      </w:pPr>
    </w:p>
    <w:p w:rsidR="004022DC" w:rsidRDefault="004022DC" w:rsidP="00550BD2">
      <w:pPr>
        <w:spacing w:before="0"/>
        <w:ind w:left="567" w:firstLine="0"/>
        <w:rPr>
          <w:rFonts w:eastAsia="Calibri" w:cs="Times New Roman"/>
        </w:rPr>
      </w:pPr>
    </w:p>
    <w:p w:rsidR="004022DC" w:rsidRDefault="004022DC" w:rsidP="00550BD2">
      <w:pPr>
        <w:spacing w:before="0"/>
        <w:ind w:left="567" w:firstLine="0"/>
        <w:rPr>
          <w:rFonts w:eastAsia="Calibri" w:cs="Times New Roman"/>
        </w:rPr>
      </w:pPr>
    </w:p>
    <w:p w:rsidR="004022DC" w:rsidRDefault="004022DC" w:rsidP="00550BD2">
      <w:pPr>
        <w:spacing w:before="0"/>
        <w:ind w:left="567" w:firstLine="0"/>
        <w:rPr>
          <w:rFonts w:eastAsia="Calibri" w:cs="Times New Roman"/>
        </w:rPr>
      </w:pPr>
    </w:p>
    <w:p w:rsidR="004022DC" w:rsidRDefault="004022DC" w:rsidP="00550BD2">
      <w:pPr>
        <w:spacing w:before="0"/>
        <w:ind w:left="567" w:firstLine="0"/>
        <w:rPr>
          <w:rFonts w:eastAsia="Calibri" w:cs="Times New Roman"/>
        </w:rPr>
      </w:pPr>
    </w:p>
    <w:p w:rsidR="004022DC" w:rsidRDefault="004022DC" w:rsidP="00550BD2">
      <w:pPr>
        <w:spacing w:before="0"/>
        <w:ind w:left="567" w:firstLine="0"/>
        <w:rPr>
          <w:rFonts w:eastAsia="Calibri" w:cs="Times New Roman"/>
        </w:rPr>
      </w:pPr>
    </w:p>
    <w:p w:rsidR="004022DC" w:rsidRDefault="004022DC" w:rsidP="00550BD2">
      <w:pPr>
        <w:spacing w:before="0"/>
        <w:ind w:left="567" w:firstLine="0"/>
        <w:rPr>
          <w:rFonts w:eastAsia="Calibri" w:cs="Times New Roman"/>
        </w:rPr>
      </w:pPr>
    </w:p>
    <w:p w:rsidR="004022DC" w:rsidRPr="00550BD2" w:rsidRDefault="004022DC" w:rsidP="00550BD2">
      <w:pPr>
        <w:spacing w:before="0"/>
        <w:ind w:left="567" w:firstLine="0"/>
        <w:rPr>
          <w:rFonts w:eastAsia="Calibri" w:cs="Times New Roman"/>
        </w:rPr>
      </w:pPr>
    </w:p>
    <w:p w:rsidR="00550BD2" w:rsidRPr="00550BD2" w:rsidRDefault="00550BD2" w:rsidP="00550BD2">
      <w:pPr>
        <w:spacing w:before="0"/>
        <w:ind w:left="567" w:firstLine="0"/>
        <w:rPr>
          <w:rFonts w:eastAsia="Calibri" w:cs="Times New Roman"/>
        </w:rPr>
      </w:pPr>
    </w:p>
    <w:p w:rsidR="00550BD2" w:rsidRPr="00550BD2" w:rsidRDefault="00550BD2" w:rsidP="00550BD2">
      <w:pPr>
        <w:spacing w:before="0"/>
        <w:ind w:left="567" w:firstLine="0"/>
        <w:rPr>
          <w:rFonts w:eastAsia="Calibri" w:cs="Times New Roman"/>
        </w:rPr>
      </w:pPr>
    </w:p>
    <w:p w:rsidR="00550BD2" w:rsidRPr="00550BD2" w:rsidRDefault="00550BD2" w:rsidP="00550BD2">
      <w:pPr>
        <w:spacing w:before="0"/>
        <w:ind w:left="567" w:firstLine="0"/>
        <w:rPr>
          <w:rFonts w:eastAsia="Calibri" w:cs="Times New Roman"/>
        </w:rPr>
      </w:pPr>
    </w:p>
    <w:p w:rsidR="00550BD2" w:rsidRPr="00550BD2" w:rsidRDefault="00550BD2" w:rsidP="00550BD2">
      <w:pPr>
        <w:spacing w:before="0"/>
        <w:ind w:left="567" w:firstLine="0"/>
        <w:rPr>
          <w:rFonts w:eastAsia="Calibri" w:cs="Times New Roman"/>
        </w:rPr>
      </w:pPr>
    </w:p>
    <w:p w:rsidR="00550BD2" w:rsidRPr="00550BD2" w:rsidRDefault="00550BD2" w:rsidP="00550BD2">
      <w:pPr>
        <w:spacing w:before="0"/>
        <w:ind w:left="567" w:firstLine="0"/>
        <w:rPr>
          <w:rFonts w:eastAsia="Calibri" w:cs="Times New Roman"/>
        </w:rPr>
      </w:pPr>
    </w:p>
    <w:p w:rsidR="00550BD2" w:rsidRPr="00550BD2" w:rsidRDefault="00550BD2" w:rsidP="00550BD2">
      <w:pPr>
        <w:spacing w:before="0"/>
        <w:ind w:left="567" w:firstLine="0"/>
        <w:rPr>
          <w:rFonts w:eastAsia="Calibri" w:cs="Times New Roman"/>
        </w:rPr>
      </w:pPr>
    </w:p>
    <w:p w:rsidR="00550BD2" w:rsidRPr="00550BD2" w:rsidRDefault="00550BD2" w:rsidP="00550BD2">
      <w:pPr>
        <w:spacing w:before="0"/>
        <w:ind w:left="567" w:firstLine="0"/>
        <w:rPr>
          <w:rFonts w:eastAsia="Calibri" w:cs="Times New Roman"/>
        </w:rPr>
      </w:pPr>
    </w:p>
    <w:p w:rsidR="00550BD2" w:rsidRPr="00550BD2" w:rsidRDefault="00550BD2" w:rsidP="00550BD2">
      <w:pPr>
        <w:spacing w:before="0"/>
        <w:ind w:left="567" w:firstLine="0"/>
        <w:rPr>
          <w:rFonts w:eastAsia="Calibri" w:cs="Times New Roman"/>
        </w:rPr>
      </w:pPr>
    </w:p>
    <w:p w:rsidR="0073190C" w:rsidRDefault="00550BD2" w:rsidP="00D54FC3">
      <w:pPr>
        <w:pStyle w:val="Nadpis1"/>
      </w:pPr>
      <w:bookmarkStart w:id="163" w:name="_Toc159596260"/>
      <w:bookmarkStart w:id="164" w:name="_Toc528851328"/>
      <w:r>
        <w:lastRenderedPageBreak/>
        <w:t xml:space="preserve">Příloha </w:t>
      </w:r>
      <w:r w:rsidR="00D54FC3">
        <w:t>3</w:t>
      </w:r>
      <w:r>
        <w:t xml:space="preserve"> - </w:t>
      </w:r>
      <w:r w:rsidR="0073190C">
        <w:t>Hydrotechnické posouzení</w:t>
      </w:r>
      <w:bookmarkEnd w:id="163"/>
    </w:p>
    <w:p w:rsidR="0092410C" w:rsidRDefault="0092410C" w:rsidP="0092410C">
      <w:bookmarkStart w:id="165" w:name="_Toc22729748"/>
      <w:bookmarkStart w:id="166" w:name="_Toc22791257"/>
      <w:bookmarkStart w:id="167" w:name="_Toc93569252"/>
      <w:r>
        <w:t>N-leté průtoky:</w:t>
      </w:r>
    </w:p>
    <w:p w:rsidR="0092410C" w:rsidRDefault="0092410C" w:rsidP="0092410C">
      <w:r w:rsidRPr="000E1524">
        <w:rPr>
          <w:noProof/>
          <w:lang w:eastAsia="cs-CZ"/>
        </w:rPr>
        <w:drawing>
          <wp:inline distT="0" distB="0" distL="0" distR="0">
            <wp:extent cx="4030980" cy="990600"/>
            <wp:effectExtent l="0" t="0" r="762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30980" cy="990600"/>
                    </a:xfrm>
                    <a:prstGeom prst="rect">
                      <a:avLst/>
                    </a:prstGeom>
                    <a:noFill/>
                    <a:ln>
                      <a:noFill/>
                    </a:ln>
                  </pic:spPr>
                </pic:pic>
              </a:graphicData>
            </a:graphic>
          </wp:inline>
        </w:drawing>
      </w:r>
    </w:p>
    <w:p w:rsidR="0092410C" w:rsidRDefault="0092410C" w:rsidP="0092410C">
      <w:r>
        <w:t>Pro propustek v km 1,312 platí údaje  4)</w:t>
      </w:r>
    </w:p>
    <w:p w:rsidR="0092410C" w:rsidRDefault="0092410C" w:rsidP="0092410C"/>
    <w:p w:rsidR="0092410C" w:rsidRPr="002B2CFC" w:rsidRDefault="0092410C" w:rsidP="0092410C">
      <w:pPr>
        <w:spacing w:before="100" w:beforeAutospacing="1"/>
        <w:outlineLvl w:val="1"/>
        <w:rPr>
          <w:rFonts w:ascii="Ocean Sans MM" w:hAnsi="Ocean Sans MM"/>
          <w:b/>
        </w:rPr>
      </w:pPr>
      <w:r w:rsidRPr="002B2CFC">
        <w:rPr>
          <w:rFonts w:ascii="Ocean Sans MM" w:hAnsi="Ocean Sans MM"/>
          <w:b/>
        </w:rPr>
        <w:t>Parametry</w:t>
      </w:r>
      <w:r>
        <w:rPr>
          <w:rFonts w:ascii="Ocean Sans MM" w:hAnsi="Ocean Sans MM"/>
          <w:b/>
        </w:rPr>
        <w:t xml:space="preserve"> navrženého</w:t>
      </w:r>
      <w:r w:rsidRPr="002B2CFC">
        <w:rPr>
          <w:rFonts w:ascii="Ocean Sans MM" w:hAnsi="Ocean Sans MM"/>
          <w:b/>
        </w:rPr>
        <w:t xml:space="preserve"> </w:t>
      </w:r>
      <w:r>
        <w:rPr>
          <w:rFonts w:ascii="Ocean Sans MM" w:hAnsi="Ocean Sans MM"/>
          <w:b/>
        </w:rPr>
        <w:t>kruhového propustku</w:t>
      </w:r>
      <w:r w:rsidRPr="002B2CFC">
        <w:rPr>
          <w:rFonts w:ascii="Ocean Sans MM" w:hAnsi="Ocean Sans MM"/>
          <w:b/>
        </w:rPr>
        <w:t>:</w:t>
      </w:r>
    </w:p>
    <w:p w:rsidR="0092410C" w:rsidRPr="00AF1ACA" w:rsidRDefault="0092410C" w:rsidP="0092410C">
      <w:pPr>
        <w:rPr>
          <w:rFonts w:ascii="Ocean Sans MM" w:hAnsi="Ocean Sans MM"/>
        </w:rPr>
      </w:pPr>
      <w:r>
        <w:rPr>
          <w:rFonts w:ascii="Ocean Sans MM" w:hAnsi="Ocean Sans MM"/>
        </w:rPr>
        <w:t>i = 0.011</w:t>
      </w:r>
      <w:r w:rsidRPr="00365773">
        <w:rPr>
          <w:rFonts w:ascii="Ocean Sans MM" w:hAnsi="Ocean Sans MM"/>
        </w:rPr>
        <w:t xml:space="preserve"> </w:t>
      </w:r>
      <w:r w:rsidRPr="00365773">
        <w:rPr>
          <w:rFonts w:ascii="Ocean Sans MM" w:hAnsi="Ocean Sans MM"/>
          <w:lang w:val="en-US"/>
        </w:rPr>
        <w:t>[-]</w:t>
      </w:r>
      <w:r w:rsidRPr="00AF1ACA">
        <w:rPr>
          <w:rFonts w:ascii="Ocean Sans MM" w:hAnsi="Ocean Sans MM"/>
          <w:lang w:val="en-US"/>
        </w:rPr>
        <w:tab/>
      </w:r>
      <w:r w:rsidRPr="00AF1ACA">
        <w:rPr>
          <w:rFonts w:ascii="Ocean Sans MM" w:hAnsi="Ocean Sans MM"/>
          <w:lang w:val="en-US"/>
        </w:rPr>
        <w:tab/>
      </w:r>
      <w:r w:rsidRPr="00AF1ACA">
        <w:rPr>
          <w:rFonts w:ascii="Ocean Sans MM" w:hAnsi="Ocean Sans MM"/>
        </w:rPr>
        <w:t>navržený podélný sklon propustku dle místních podmínek</w:t>
      </w:r>
    </w:p>
    <w:p w:rsidR="0092410C" w:rsidRPr="009405F8" w:rsidRDefault="0092410C" w:rsidP="0092410C">
      <w:pPr>
        <w:rPr>
          <w:rFonts w:ascii="Ocean Sans MM" w:hAnsi="Ocean Sans MM"/>
        </w:rPr>
      </w:pPr>
      <w:r w:rsidRPr="009405F8">
        <w:rPr>
          <w:rFonts w:ascii="Ocean Sans MM" w:hAnsi="Ocean Sans MM"/>
        </w:rPr>
        <w:t xml:space="preserve">DN = </w:t>
      </w:r>
      <w:r>
        <w:rPr>
          <w:rFonts w:ascii="Ocean Sans MM" w:hAnsi="Ocean Sans MM"/>
        </w:rPr>
        <w:t>1000</w:t>
      </w:r>
      <w:r w:rsidRPr="009405F8">
        <w:rPr>
          <w:rFonts w:ascii="Ocean Sans MM" w:hAnsi="Ocean Sans MM"/>
        </w:rPr>
        <w:t xml:space="preserve"> </w:t>
      </w:r>
      <w:r w:rsidRPr="009405F8">
        <w:rPr>
          <w:rFonts w:ascii="Ocean Sans MM" w:hAnsi="Ocean Sans MM"/>
          <w:lang w:val="en-US"/>
        </w:rPr>
        <w:t>[mm]</w:t>
      </w:r>
      <w:r w:rsidRPr="009405F8">
        <w:rPr>
          <w:rFonts w:ascii="Ocean Sans MM" w:hAnsi="Ocean Sans MM"/>
          <w:lang w:val="en-US"/>
        </w:rPr>
        <w:tab/>
      </w:r>
      <w:r w:rsidRPr="009405F8">
        <w:rPr>
          <w:rFonts w:ascii="Ocean Sans MM" w:hAnsi="Ocean Sans MM"/>
        </w:rPr>
        <w:t>dimenze propustku</w:t>
      </w:r>
    </w:p>
    <w:p w:rsidR="0092410C" w:rsidRDefault="0092410C" w:rsidP="0092410C">
      <w:pPr>
        <w:rPr>
          <w:rFonts w:ascii="Ocean Sans MM" w:hAnsi="Ocean Sans MM"/>
          <w:b/>
          <w:lang w:val="en-US"/>
        </w:rPr>
      </w:pPr>
      <w:r w:rsidRPr="00D437AE">
        <w:rPr>
          <w:rFonts w:ascii="Ocean Sans MM" w:hAnsi="Ocean Sans MM"/>
          <w:b/>
          <w:lang w:val="en-US"/>
        </w:rPr>
        <w:t xml:space="preserve">Q </w:t>
      </w:r>
      <w:r w:rsidRPr="001A0EB9">
        <w:rPr>
          <w:rFonts w:ascii="Ocean Sans MM" w:hAnsi="Ocean Sans MM"/>
          <w:b/>
          <w:lang w:val="en-US"/>
        </w:rPr>
        <w:t xml:space="preserve">= </w:t>
      </w:r>
      <w:r>
        <w:rPr>
          <w:rFonts w:ascii="Ocean Sans MM" w:hAnsi="Ocean Sans MM"/>
          <w:b/>
          <w:lang w:val="en-US"/>
        </w:rPr>
        <w:t>2,47</w:t>
      </w:r>
      <w:r w:rsidRPr="001A0EB9">
        <w:rPr>
          <w:rFonts w:ascii="Ocean Sans MM" w:hAnsi="Ocean Sans MM"/>
          <w:b/>
          <w:lang w:val="en-US"/>
        </w:rPr>
        <w:t xml:space="preserve"> [m</w:t>
      </w:r>
      <w:r w:rsidRPr="001A0EB9">
        <w:rPr>
          <w:rFonts w:ascii="Ocean Sans MM" w:hAnsi="Ocean Sans MM"/>
          <w:b/>
          <w:vertAlign w:val="superscript"/>
          <w:lang w:val="en-US"/>
        </w:rPr>
        <w:t>3</w:t>
      </w:r>
      <w:r w:rsidRPr="00D437AE">
        <w:rPr>
          <w:rFonts w:ascii="Ocean Sans MM" w:hAnsi="Ocean Sans MM"/>
          <w:b/>
          <w:lang w:val="en-US"/>
        </w:rPr>
        <w:t>/s]</w:t>
      </w:r>
      <w:r w:rsidRPr="00D437AE">
        <w:rPr>
          <w:rFonts w:ascii="Ocean Sans MM" w:hAnsi="Ocean Sans MM"/>
          <w:b/>
          <w:lang w:val="en-US"/>
        </w:rPr>
        <w:tab/>
      </w:r>
      <w:r w:rsidRPr="00D437AE">
        <w:rPr>
          <w:rFonts w:ascii="Ocean Sans MM" w:hAnsi="Ocean Sans MM"/>
          <w:b/>
          <w:lang w:val="en-US"/>
        </w:rPr>
        <w:tab/>
        <w:t>kapacitní průtok</w:t>
      </w:r>
    </w:p>
    <w:p w:rsidR="0092410C" w:rsidRPr="009D05F1" w:rsidRDefault="0092410C" w:rsidP="0092410C">
      <w:pPr>
        <w:rPr>
          <w:rFonts w:ascii="Ocean Sans MM" w:hAnsi="Ocean Sans MM"/>
          <w:b/>
          <w:lang w:val="en-US"/>
        </w:rPr>
      </w:pPr>
    </w:p>
    <w:p w:rsidR="0092410C" w:rsidRDefault="0092410C" w:rsidP="0092410C">
      <w:pPr>
        <w:tabs>
          <w:tab w:val="left" w:pos="3420"/>
        </w:tabs>
        <w:rPr>
          <w:rFonts w:ascii="Ocean Sans MM" w:hAnsi="Ocean Sans MM"/>
          <w:b/>
        </w:rPr>
      </w:pPr>
      <w:r w:rsidRPr="006B21D9">
        <w:rPr>
          <w:rFonts w:ascii="Ocean Sans MM" w:hAnsi="Ocean Sans MM"/>
          <w:b/>
        </w:rPr>
        <w:t>Konzumpční křivka</w:t>
      </w:r>
      <w:r>
        <w:rPr>
          <w:rFonts w:ascii="Ocean Sans MM" w:hAnsi="Ocean Sans MM"/>
          <w:b/>
        </w:rPr>
        <w:t>:</w:t>
      </w:r>
    </w:p>
    <w:p w:rsidR="0092410C" w:rsidRDefault="0092410C" w:rsidP="0092410C">
      <w:pPr>
        <w:tabs>
          <w:tab w:val="left" w:pos="3420"/>
        </w:tabs>
        <w:jc w:val="center"/>
        <w:rPr>
          <w:rFonts w:ascii="Ocean Sans MM" w:hAnsi="Ocean Sans MM"/>
          <w:b/>
        </w:rPr>
      </w:pPr>
      <w:r w:rsidRPr="000B0DC6">
        <w:rPr>
          <w:noProof/>
          <w:lang w:eastAsia="cs-CZ"/>
        </w:rPr>
        <w:drawing>
          <wp:inline distT="0" distB="0" distL="0" distR="0">
            <wp:extent cx="4490085" cy="2857500"/>
            <wp:effectExtent l="0" t="0" r="5715" b="0"/>
            <wp:docPr id="1" name="Graf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92410C" w:rsidRPr="006B21D9" w:rsidRDefault="0092410C" w:rsidP="0092410C">
      <w:pPr>
        <w:tabs>
          <w:tab w:val="left" w:pos="3420"/>
        </w:tabs>
        <w:rPr>
          <w:rFonts w:ascii="Ocean Sans MM" w:hAnsi="Ocean Sans MM"/>
          <w:b/>
        </w:rPr>
      </w:pPr>
    </w:p>
    <w:p w:rsidR="0092410C" w:rsidRDefault="0092410C" w:rsidP="0092410C">
      <w:pPr>
        <w:tabs>
          <w:tab w:val="left" w:pos="1660"/>
        </w:tabs>
        <w:rPr>
          <w:rFonts w:ascii="Ocean Sans MM" w:hAnsi="Ocean Sans MM"/>
          <w:lang w:val="en-US"/>
        </w:rPr>
      </w:pPr>
      <w:r w:rsidRPr="009C724F">
        <w:rPr>
          <w:rFonts w:ascii="Ocean Sans MM" w:hAnsi="Ocean Sans MM"/>
        </w:rPr>
        <w:t>Z výše uvedeného je patrné, že navržený</w:t>
      </w:r>
      <w:r>
        <w:rPr>
          <w:rFonts w:ascii="Ocean Sans MM" w:hAnsi="Ocean Sans MM"/>
        </w:rPr>
        <w:t xml:space="preserve"> kruhový </w:t>
      </w:r>
      <w:r w:rsidRPr="009C724F">
        <w:rPr>
          <w:rFonts w:ascii="Ocean Sans MM" w:hAnsi="Ocean Sans MM"/>
        </w:rPr>
        <w:t xml:space="preserve">propustek </w:t>
      </w:r>
      <w:r>
        <w:rPr>
          <w:rFonts w:ascii="Ocean Sans MM" w:hAnsi="Ocean Sans MM"/>
        </w:rPr>
        <w:t>DN1000 při podélném sklonu 1,1</w:t>
      </w:r>
      <w:r w:rsidRPr="009C724F">
        <w:rPr>
          <w:rFonts w:ascii="Ocean Sans MM" w:hAnsi="Ocean Sans MM"/>
        </w:rPr>
        <w:t xml:space="preserve"> </w:t>
      </w:r>
      <w:r w:rsidRPr="009C724F">
        <w:rPr>
          <w:rFonts w:ascii="Ocean Sans MM" w:hAnsi="Ocean Sans MM"/>
          <w:lang w:val="en-US"/>
        </w:rPr>
        <w:t>%,</w:t>
      </w:r>
      <w:r w:rsidRPr="009C724F">
        <w:rPr>
          <w:rFonts w:ascii="Ocean Sans MM" w:hAnsi="Ocean Sans MM"/>
        </w:rPr>
        <w:t xml:space="preserve"> bezpečně</w:t>
      </w:r>
      <w:r w:rsidRPr="009C724F">
        <w:rPr>
          <w:rFonts w:ascii="Ocean Sans MM" w:hAnsi="Ocean Sans MM"/>
          <w:lang w:val="en-US"/>
        </w:rPr>
        <w:t xml:space="preserve"> převede návrhový stoletý průtok (</w:t>
      </w:r>
      <w:r>
        <w:rPr>
          <w:rFonts w:ascii="Ocean Sans MM" w:hAnsi="Ocean Sans MM"/>
          <w:lang w:val="en-US"/>
        </w:rPr>
        <w:t>1,20</w:t>
      </w:r>
      <w:r w:rsidRPr="009C724F">
        <w:rPr>
          <w:rFonts w:ascii="Ocean Sans MM" w:hAnsi="Ocean Sans MM"/>
          <w:lang w:val="en-US"/>
        </w:rPr>
        <w:t xml:space="preserve"> m</w:t>
      </w:r>
      <w:r w:rsidRPr="009C724F">
        <w:rPr>
          <w:rFonts w:ascii="Ocean Sans MM" w:hAnsi="Ocean Sans MM"/>
          <w:vertAlign w:val="superscript"/>
          <w:lang w:val="en-US"/>
        </w:rPr>
        <w:t>3</w:t>
      </w:r>
      <w:r>
        <w:rPr>
          <w:rFonts w:ascii="Ocean Sans MM" w:hAnsi="Ocean Sans MM"/>
          <w:lang w:val="en-US"/>
        </w:rPr>
        <w:t>/s).</w:t>
      </w:r>
    </w:p>
    <w:p w:rsidR="0092410C" w:rsidRDefault="0092410C" w:rsidP="0092410C">
      <w:pPr>
        <w:tabs>
          <w:tab w:val="left" w:pos="1660"/>
        </w:tabs>
        <w:rPr>
          <w:rFonts w:ascii="Ocean Sans MM" w:hAnsi="Ocean Sans MM"/>
          <w:lang w:val="en-US"/>
        </w:rPr>
      </w:pPr>
    </w:p>
    <w:p w:rsidR="0092410C" w:rsidRDefault="0092410C" w:rsidP="0092410C">
      <w:pPr>
        <w:tabs>
          <w:tab w:val="left" w:pos="1660"/>
        </w:tabs>
        <w:rPr>
          <w:rFonts w:ascii="Ocean Sans MM" w:hAnsi="Ocean Sans MM"/>
          <w:lang w:val="en-US"/>
        </w:rPr>
      </w:pPr>
      <w:r>
        <w:rPr>
          <w:rFonts w:ascii="Ocean Sans MM" w:hAnsi="Ocean Sans MM"/>
          <w:lang w:val="en-US"/>
        </w:rPr>
        <w:t>Posouzení bylo provedeno při použití kruhového propustek DN 1000. Navržený rám o otvoru 1,0 x 1,0 m je kapacitnější a tedy take bezpečně převede návrhový stoletý průtok (1,20</w:t>
      </w:r>
      <w:r w:rsidRPr="009C724F">
        <w:rPr>
          <w:rFonts w:ascii="Ocean Sans MM" w:hAnsi="Ocean Sans MM"/>
          <w:lang w:val="en-US"/>
        </w:rPr>
        <w:t xml:space="preserve"> m</w:t>
      </w:r>
      <w:r w:rsidRPr="009C724F">
        <w:rPr>
          <w:rFonts w:ascii="Ocean Sans MM" w:hAnsi="Ocean Sans MM"/>
          <w:vertAlign w:val="superscript"/>
          <w:lang w:val="en-US"/>
        </w:rPr>
        <w:t>3</w:t>
      </w:r>
      <w:r w:rsidRPr="009C724F">
        <w:rPr>
          <w:rFonts w:ascii="Ocean Sans MM" w:hAnsi="Ocean Sans MM"/>
          <w:lang w:val="en-US"/>
        </w:rPr>
        <w:t>/s)</w:t>
      </w:r>
    </w:p>
    <w:p w:rsidR="0073190C" w:rsidRDefault="0073190C" w:rsidP="0073190C">
      <w:pPr>
        <w:ind w:firstLine="0"/>
      </w:pPr>
    </w:p>
    <w:bookmarkEnd w:id="165"/>
    <w:bookmarkEnd w:id="166"/>
    <w:bookmarkEnd w:id="167"/>
    <w:p w:rsidR="0073190C" w:rsidRDefault="0073190C" w:rsidP="0073190C">
      <w:pPr>
        <w:ind w:firstLine="0"/>
      </w:pPr>
    </w:p>
    <w:p w:rsidR="008B70FB" w:rsidRPr="0073190C" w:rsidRDefault="008B70FB" w:rsidP="0073190C">
      <w:pPr>
        <w:ind w:firstLine="0"/>
      </w:pPr>
    </w:p>
    <w:p w:rsidR="00664329" w:rsidRDefault="005E0C13" w:rsidP="00D54FC3">
      <w:pPr>
        <w:pStyle w:val="Nadpis1"/>
      </w:pPr>
      <w:bookmarkStart w:id="168" w:name="_Toc159596261"/>
      <w:r>
        <w:lastRenderedPageBreak/>
        <w:t>P</w:t>
      </w:r>
      <w:r w:rsidR="006F4BCB" w:rsidRPr="000E140F">
        <w:t xml:space="preserve">říloha </w:t>
      </w:r>
      <w:r w:rsidR="00D54FC3">
        <w:t>4</w:t>
      </w:r>
      <w:r w:rsidR="006F4BCB" w:rsidRPr="000E140F">
        <w:t xml:space="preserve"> - </w:t>
      </w:r>
      <w:bookmarkEnd w:id="164"/>
      <w:r w:rsidR="00664329" w:rsidRPr="000E140F">
        <w:t>Geotechnický a stavebnětechnický průzkum</w:t>
      </w:r>
      <w:bookmarkEnd w:id="168"/>
    </w:p>
    <w:p w:rsidR="00355C01" w:rsidRPr="00355C01" w:rsidRDefault="00355C01" w:rsidP="00355C01">
      <w:pPr>
        <w:ind w:firstLine="0"/>
      </w:pPr>
    </w:p>
    <w:p w:rsidR="00AA5184" w:rsidRPr="00AA5184" w:rsidRDefault="00AA5184" w:rsidP="00AA5184">
      <w:pPr>
        <w:autoSpaceDE w:val="0"/>
        <w:autoSpaceDN w:val="0"/>
        <w:adjustRightInd w:val="0"/>
        <w:spacing w:before="0" w:after="120"/>
        <w:ind w:firstLine="0"/>
        <w:jc w:val="left"/>
        <w:rPr>
          <w:rFonts w:ascii="Arial" w:hAnsi="Arial" w:cs="Arial"/>
          <w:b/>
          <w:bCs/>
          <w:sz w:val="24"/>
        </w:rPr>
      </w:pPr>
      <w:r w:rsidRPr="00AA5184">
        <w:rPr>
          <w:rFonts w:ascii="Arial" w:hAnsi="Arial" w:cs="Arial"/>
          <w:b/>
          <w:bCs/>
          <w:sz w:val="24"/>
        </w:rPr>
        <w:t>SO 25-19-09 Kojetín - Kroměříž, žel. propustek v km 1,312</w:t>
      </w:r>
    </w:p>
    <w:p w:rsidR="00AA5184" w:rsidRPr="00AA5184" w:rsidRDefault="00AA5184" w:rsidP="00AA5184">
      <w:pPr>
        <w:autoSpaceDE w:val="0"/>
        <w:autoSpaceDN w:val="0"/>
        <w:adjustRightInd w:val="0"/>
        <w:spacing w:before="0" w:after="120"/>
        <w:ind w:firstLine="0"/>
        <w:jc w:val="left"/>
        <w:rPr>
          <w:rFonts w:ascii="Arial" w:hAnsi="Arial" w:cs="Arial"/>
        </w:rPr>
      </w:pPr>
      <w:r w:rsidRPr="00AA5184">
        <w:rPr>
          <w:rFonts w:ascii="Arial" w:hAnsi="Arial" w:cs="Arial"/>
        </w:rPr>
        <w:t>Podrobný inženýrskogeologický průzkum, pracovní výsledky 09/2023</w:t>
      </w:r>
      <w:r>
        <w:rPr>
          <w:rFonts w:ascii="Arial" w:hAnsi="Arial" w:cs="Arial"/>
        </w:rPr>
        <w:t xml:space="preserve"> </w:t>
      </w:r>
      <w:r w:rsidRPr="00AA5184">
        <w:rPr>
          <w:rFonts w:ascii="Arial" w:hAnsi="Arial" w:cs="Arial"/>
        </w:rPr>
        <w:t>Vzhledem k tomu, že dochází k posunu koleje na objektu, je navržena demolice stávajícího</w:t>
      </w:r>
      <w:r>
        <w:rPr>
          <w:rFonts w:ascii="Arial" w:hAnsi="Arial" w:cs="Arial"/>
        </w:rPr>
        <w:t xml:space="preserve"> </w:t>
      </w:r>
      <w:r w:rsidRPr="00AA5184">
        <w:rPr>
          <w:rFonts w:ascii="Arial" w:hAnsi="Arial" w:cs="Arial"/>
        </w:rPr>
        <w:t>propustku a jeho přestavba na nový rámový propustek.</w:t>
      </w:r>
    </w:p>
    <w:p w:rsidR="00AA5184" w:rsidRPr="00AA5184" w:rsidRDefault="00AA5184" w:rsidP="00AA5184">
      <w:pPr>
        <w:autoSpaceDE w:val="0"/>
        <w:autoSpaceDN w:val="0"/>
        <w:adjustRightInd w:val="0"/>
        <w:spacing w:before="0" w:after="120"/>
        <w:ind w:firstLine="0"/>
        <w:jc w:val="left"/>
        <w:rPr>
          <w:rFonts w:ascii="Arial" w:hAnsi="Arial" w:cs="Arial"/>
        </w:rPr>
      </w:pPr>
      <w:r w:rsidRPr="00AA5184">
        <w:rPr>
          <w:rFonts w:ascii="Arial" w:hAnsi="Arial" w:cs="Arial"/>
        </w:rPr>
        <w:t>Dle ČSN EN 1997-1 se jedná o 2. geotechnickou kategorii.</w:t>
      </w:r>
    </w:p>
    <w:p w:rsidR="00AA5184" w:rsidRPr="00AA5184" w:rsidRDefault="00AA5184" w:rsidP="00AA5184">
      <w:pPr>
        <w:autoSpaceDE w:val="0"/>
        <w:autoSpaceDN w:val="0"/>
        <w:adjustRightInd w:val="0"/>
        <w:spacing w:before="0" w:after="120"/>
        <w:ind w:firstLine="0"/>
        <w:jc w:val="left"/>
        <w:rPr>
          <w:rFonts w:ascii="Arial" w:hAnsi="Arial" w:cs="Arial"/>
        </w:rPr>
      </w:pPr>
      <w:r w:rsidRPr="00AA5184">
        <w:rPr>
          <w:rFonts w:ascii="Arial" w:hAnsi="Arial" w:cs="Arial"/>
        </w:rPr>
        <w:t>Sled geologických vrstev byl nově realizovaným vrtem zastižen v posloupnosti humusový</w:t>
      </w:r>
      <w:r>
        <w:rPr>
          <w:rFonts w:ascii="Arial" w:hAnsi="Arial" w:cs="Arial"/>
        </w:rPr>
        <w:t xml:space="preserve"> </w:t>
      </w:r>
      <w:r w:rsidRPr="00AA5184">
        <w:rPr>
          <w:rFonts w:ascii="Arial" w:hAnsi="Arial" w:cs="Arial"/>
        </w:rPr>
        <w:t>horizont mocnosti 0,1 m - prachovité jíly tř. F8 o celkové mocnosti 1,1 m - štěrkopísky tř. G3,</w:t>
      </w:r>
      <w:r>
        <w:rPr>
          <w:rFonts w:ascii="Arial" w:hAnsi="Arial" w:cs="Arial"/>
        </w:rPr>
        <w:t xml:space="preserve"> </w:t>
      </w:r>
      <w:r w:rsidRPr="00AA5184">
        <w:rPr>
          <w:rFonts w:ascii="Arial" w:hAnsi="Arial" w:cs="Arial"/>
        </w:rPr>
        <w:t>S3 mocnosti 1,7 m - neogenní jíly tř. F8 dle ČSN 73 6133. Ustálená hladina podzemní vody</w:t>
      </w:r>
      <w:r>
        <w:rPr>
          <w:rFonts w:ascii="Arial" w:hAnsi="Arial" w:cs="Arial"/>
        </w:rPr>
        <w:t xml:space="preserve"> </w:t>
      </w:r>
      <w:r w:rsidRPr="00AA5184">
        <w:rPr>
          <w:rFonts w:ascii="Arial" w:hAnsi="Arial" w:cs="Arial"/>
        </w:rPr>
        <w:t>byla změřena v hloubce 1,2 m pod terénem.</w:t>
      </w:r>
    </w:p>
    <w:p w:rsidR="00AA5184" w:rsidRPr="00AA5184" w:rsidRDefault="00AA5184" w:rsidP="00AA5184">
      <w:pPr>
        <w:autoSpaceDE w:val="0"/>
        <w:autoSpaceDN w:val="0"/>
        <w:adjustRightInd w:val="0"/>
        <w:spacing w:before="0" w:after="120"/>
        <w:ind w:firstLine="0"/>
        <w:jc w:val="left"/>
        <w:rPr>
          <w:rFonts w:ascii="Arial" w:hAnsi="Arial" w:cs="Arial"/>
        </w:rPr>
      </w:pPr>
      <w:r w:rsidRPr="00AA5184">
        <w:rPr>
          <w:rFonts w:ascii="Arial" w:hAnsi="Arial" w:cs="Arial"/>
        </w:rPr>
        <w:t>Přehledně viz podélný geologický profil v příloze.</w:t>
      </w:r>
    </w:p>
    <w:p w:rsidR="00AA5184" w:rsidRPr="00AA5184" w:rsidRDefault="00AA5184" w:rsidP="00AA5184">
      <w:pPr>
        <w:autoSpaceDE w:val="0"/>
        <w:autoSpaceDN w:val="0"/>
        <w:adjustRightInd w:val="0"/>
        <w:spacing w:before="0" w:after="120"/>
        <w:ind w:firstLine="0"/>
        <w:jc w:val="left"/>
        <w:rPr>
          <w:rFonts w:ascii="Arial" w:hAnsi="Arial" w:cs="Arial"/>
          <w:b/>
          <w:bCs/>
        </w:rPr>
      </w:pPr>
      <w:r w:rsidRPr="00AA5184">
        <w:rPr>
          <w:rFonts w:ascii="Arial" w:hAnsi="Arial" w:cs="Arial"/>
        </w:rPr>
        <w:t>Založení propustku je navrženo plošné na ŽB základové desce. Zeminy vhodné pro plošné</w:t>
      </w:r>
      <w:r>
        <w:rPr>
          <w:rFonts w:ascii="Arial" w:hAnsi="Arial" w:cs="Arial"/>
        </w:rPr>
        <w:t xml:space="preserve"> </w:t>
      </w:r>
      <w:r w:rsidRPr="00AA5184">
        <w:rPr>
          <w:rFonts w:ascii="Arial" w:hAnsi="Arial" w:cs="Arial"/>
        </w:rPr>
        <w:t>založení (fluviální štěrky G3) se nachází v hloubce cca 1,2 m pod terénem a jsou v celé své</w:t>
      </w:r>
      <w:r>
        <w:rPr>
          <w:rFonts w:ascii="Arial" w:hAnsi="Arial" w:cs="Arial"/>
        </w:rPr>
        <w:t xml:space="preserve"> </w:t>
      </w:r>
      <w:r w:rsidRPr="00AA5184">
        <w:rPr>
          <w:rFonts w:ascii="Arial" w:hAnsi="Arial" w:cs="Arial"/>
        </w:rPr>
        <w:t xml:space="preserve">mocnosti zvodněné. </w:t>
      </w:r>
      <w:r w:rsidRPr="00AA5184">
        <w:rPr>
          <w:rFonts w:ascii="Arial" w:hAnsi="Arial" w:cs="Arial"/>
          <w:b/>
          <w:bCs/>
        </w:rPr>
        <w:t>Podzemní voda bude komplikovat založení objektu.</w:t>
      </w:r>
    </w:p>
    <w:p w:rsidR="006D3366" w:rsidRPr="00AA5184" w:rsidRDefault="00AA5184" w:rsidP="00AA5184">
      <w:pPr>
        <w:autoSpaceDE w:val="0"/>
        <w:autoSpaceDN w:val="0"/>
        <w:adjustRightInd w:val="0"/>
        <w:spacing w:before="0" w:after="120"/>
        <w:ind w:firstLine="0"/>
        <w:jc w:val="left"/>
        <w:rPr>
          <w:rFonts w:ascii="Arial" w:hAnsi="Arial" w:cs="Arial"/>
        </w:rPr>
      </w:pPr>
      <w:r w:rsidRPr="00AA5184">
        <w:rPr>
          <w:rFonts w:ascii="Arial" w:hAnsi="Arial" w:cs="Arial"/>
        </w:rPr>
        <w:t>Po vrstvou ornice se do hloubky cca 1,2 m vyskytují měkké až tuhé jíly tř. F8, které jsou silně</w:t>
      </w:r>
      <w:r>
        <w:rPr>
          <w:rFonts w:ascii="Arial" w:hAnsi="Arial" w:cs="Arial"/>
        </w:rPr>
        <w:t xml:space="preserve"> </w:t>
      </w:r>
      <w:r w:rsidRPr="00AA5184">
        <w:rPr>
          <w:rFonts w:ascii="Arial" w:hAnsi="Arial" w:cs="Arial"/>
        </w:rPr>
        <w:t>stlačitelné a ve styku s vodou rozbřídavé.</w:t>
      </w:r>
    </w:p>
    <w:p w:rsidR="006D3366" w:rsidRPr="000E140F" w:rsidRDefault="006D3366" w:rsidP="00F0102A">
      <w:pPr>
        <w:ind w:firstLine="0"/>
      </w:pPr>
    </w:p>
    <w:p w:rsidR="006D3366" w:rsidRPr="000E140F" w:rsidRDefault="006D3366" w:rsidP="00F0102A"/>
    <w:sectPr w:rsidR="006D3366" w:rsidRPr="000E140F" w:rsidSect="00F018A8">
      <w:headerReference w:type="default" r:id="rId17"/>
      <w:footerReference w:type="default" r:id="rId18"/>
      <w:pgSz w:w="11907" w:h="16839" w:code="9"/>
      <w:pgMar w:top="567" w:right="1134" w:bottom="567" w:left="1418" w:header="709" w:footer="709"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0EE6" w:rsidRDefault="00700EE6" w:rsidP="009E2032">
      <w:pPr>
        <w:spacing w:before="0"/>
      </w:pPr>
      <w:r>
        <w:separator/>
      </w:r>
    </w:p>
  </w:endnote>
  <w:endnote w:type="continuationSeparator" w:id="0">
    <w:p w:rsidR="00700EE6" w:rsidRDefault="00700EE6" w:rsidP="009E203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Ocean Sans MM">
    <w:altName w:val="Calibri"/>
    <w:charset w:val="00"/>
    <w:family w:val="auto"/>
    <w:pitch w:val="variable"/>
    <w:sig w:usb0="8000002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EE6" w:rsidRPr="006911FE" w:rsidRDefault="00700EE6" w:rsidP="006911FE">
    <w:pPr>
      <w:pBdr>
        <w:top w:val="single" w:sz="4" w:space="1" w:color="auto"/>
      </w:pBdr>
      <w:tabs>
        <w:tab w:val="center" w:pos="5812"/>
        <w:tab w:val="right" w:pos="8647"/>
      </w:tabs>
      <w:ind w:right="-1" w:firstLine="0"/>
      <w:jc w:val="right"/>
      <w:rPr>
        <w:rFonts w:cs="Arial"/>
        <w:i/>
        <w:sz w:val="16"/>
        <w:szCs w:val="28"/>
      </w:rPr>
    </w:pPr>
    <w:r w:rsidRPr="00970C57">
      <w:rPr>
        <w:rFonts w:cs="Arial"/>
        <w:i/>
        <w:sz w:val="20"/>
        <w:szCs w:val="28"/>
      </w:rPr>
      <w:t xml:space="preserve">MORAVIA CONSULT Olomouc a.s.                                                   </w:t>
    </w:r>
    <w:r w:rsidRPr="00970C57">
      <w:rPr>
        <w:rFonts w:cs="Arial"/>
        <w:i/>
        <w:sz w:val="20"/>
        <w:szCs w:val="28"/>
      </w:rPr>
      <w:tab/>
    </w:r>
    <w:r w:rsidRPr="00970C57">
      <w:rPr>
        <w:rFonts w:cs="Arial"/>
        <w:i/>
        <w:sz w:val="20"/>
        <w:szCs w:val="28"/>
      </w:rPr>
      <w:fldChar w:fldCharType="begin"/>
    </w:r>
    <w:r w:rsidRPr="00970C57">
      <w:rPr>
        <w:rFonts w:cs="Arial"/>
        <w:i/>
        <w:sz w:val="20"/>
        <w:szCs w:val="28"/>
      </w:rPr>
      <w:instrText xml:space="preserve"> PAGE </w:instrText>
    </w:r>
    <w:r w:rsidRPr="00970C57">
      <w:rPr>
        <w:rFonts w:cs="Arial"/>
        <w:i/>
        <w:sz w:val="20"/>
        <w:szCs w:val="28"/>
      </w:rPr>
      <w:fldChar w:fldCharType="separate"/>
    </w:r>
    <w:r w:rsidR="00F820B5">
      <w:rPr>
        <w:rFonts w:cs="Arial"/>
        <w:i/>
        <w:noProof/>
        <w:sz w:val="20"/>
        <w:szCs w:val="28"/>
      </w:rPr>
      <w:t>12</w:t>
    </w:r>
    <w:r w:rsidRPr="00970C57">
      <w:rPr>
        <w:rFonts w:cs="Arial"/>
        <w:i/>
        <w:sz w:val="20"/>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0EE6" w:rsidRDefault="00700EE6" w:rsidP="009E2032">
      <w:pPr>
        <w:spacing w:before="0"/>
      </w:pPr>
      <w:r>
        <w:separator/>
      </w:r>
    </w:p>
  </w:footnote>
  <w:footnote w:type="continuationSeparator" w:id="0">
    <w:p w:rsidR="00700EE6" w:rsidRDefault="00700EE6" w:rsidP="009E2032">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EE6" w:rsidRPr="005B5C64" w:rsidRDefault="00700EE6" w:rsidP="006911FE">
    <w:pPr>
      <w:pStyle w:val="Zhlav"/>
      <w:ind w:firstLine="0"/>
      <w:rPr>
        <w:b w:val="0"/>
        <w:bCs/>
        <w:i w:val="0"/>
        <w:iCs/>
        <w:szCs w:val="16"/>
      </w:rPr>
    </w:pPr>
    <w:r w:rsidRPr="005D6D44">
      <w:rPr>
        <w:bCs/>
        <w:iCs/>
        <w:szCs w:val="16"/>
      </w:rPr>
      <w:t xml:space="preserve">Modernizace trati Brno – Přerov, </w:t>
    </w:r>
    <w:r>
      <w:rPr>
        <w:bCs/>
        <w:iCs/>
        <w:szCs w:val="16"/>
      </w:rPr>
      <w:t>5</w:t>
    </w:r>
    <w:r w:rsidRPr="005D6D44">
      <w:rPr>
        <w:bCs/>
        <w:iCs/>
        <w:szCs w:val="16"/>
      </w:rPr>
      <w:t>. stavba „</w:t>
    </w:r>
    <w:r>
      <w:rPr>
        <w:bCs/>
        <w:iCs/>
        <w:szCs w:val="16"/>
      </w:rPr>
      <w:t>Kojetín - Přerov</w:t>
    </w:r>
    <w:r w:rsidRPr="005D6D44">
      <w:rPr>
        <w:bCs/>
        <w:iCs/>
        <w:szCs w:val="16"/>
      </w:rPr>
      <w:t>“</w:t>
    </w:r>
    <w:r w:rsidRPr="005D6D44">
      <w:rPr>
        <w:bCs/>
        <w:iCs/>
        <w:szCs w:val="16"/>
      </w:rPr>
      <w:tab/>
    </w:r>
    <w:r w:rsidRPr="005D6D44">
      <w:rPr>
        <w:bCs/>
        <w:iCs/>
        <w:szCs w:val="16"/>
      </w:rPr>
      <w:tab/>
    </w:r>
    <w:r>
      <w:rPr>
        <w:bCs/>
        <w:iCs/>
        <w:szCs w:val="16"/>
      </w:rPr>
      <w:t xml:space="preserve">    SO 25</w:t>
    </w:r>
    <w:r w:rsidRPr="005B5C64">
      <w:rPr>
        <w:bCs/>
        <w:iCs/>
        <w:szCs w:val="16"/>
      </w:rPr>
      <w:t>-19-0</w:t>
    </w:r>
    <w:r>
      <w:rPr>
        <w:bCs/>
        <w:iCs/>
        <w:szCs w:val="16"/>
      </w:rPr>
      <w:t>9</w:t>
    </w:r>
  </w:p>
  <w:p w:rsidR="00700EE6" w:rsidRPr="005B5C64" w:rsidRDefault="00700EE6" w:rsidP="006911FE">
    <w:pPr>
      <w:pStyle w:val="Zhlav"/>
      <w:ind w:firstLine="0"/>
      <w:rPr>
        <w:b w:val="0"/>
        <w:bCs/>
        <w:i w:val="0"/>
        <w:iCs/>
        <w:szCs w:val="16"/>
      </w:rPr>
    </w:pPr>
    <w:r>
      <w:rPr>
        <w:bCs/>
        <w:iCs/>
        <w:szCs w:val="16"/>
      </w:rPr>
      <w:t>PDPS</w:t>
    </w:r>
    <w:r w:rsidRPr="005B5C64">
      <w:rPr>
        <w:bCs/>
        <w:iCs/>
        <w:szCs w:val="16"/>
      </w:rPr>
      <w:tab/>
    </w:r>
    <w:r w:rsidRPr="005B5C64">
      <w:rPr>
        <w:bCs/>
        <w:iCs/>
        <w:szCs w:val="16"/>
      </w:rPr>
      <w:tab/>
    </w:r>
    <w:r w:rsidRPr="000027F2">
      <w:rPr>
        <w:bCs/>
        <w:iCs/>
        <w:szCs w:val="16"/>
      </w:rPr>
      <w:t xml:space="preserve">Kojetín - Kroměříž,  žel. propustek v km </w:t>
    </w:r>
    <w:r>
      <w:rPr>
        <w:bCs/>
        <w:iCs/>
        <w:szCs w:val="16"/>
      </w:rPr>
      <w:t>1,257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BD43360"/>
    <w:lvl w:ilvl="0">
      <w:start w:val="1"/>
      <w:numFmt w:val="decimal"/>
      <w:lvlText w:val="%1."/>
      <w:lvlJc w:val="left"/>
      <w:pPr>
        <w:tabs>
          <w:tab w:val="num" w:pos="567"/>
        </w:tabs>
        <w:ind w:left="567" w:hanging="567"/>
      </w:pPr>
      <w:rPr>
        <w:rFonts w:ascii="Times New Roman" w:hAnsi="Times New Roman" w:cs="Times New Roman" w:hint="default"/>
        <w:b/>
        <w:i w:val="0"/>
        <w:sz w:val="28"/>
      </w:rPr>
    </w:lvl>
    <w:lvl w:ilvl="1">
      <w:start w:val="1"/>
      <w:numFmt w:val="decimal"/>
      <w:lvlText w:val="%1.%2."/>
      <w:lvlJc w:val="left"/>
      <w:pPr>
        <w:tabs>
          <w:tab w:val="num" w:pos="851"/>
        </w:tabs>
        <w:ind w:left="851" w:hanging="851"/>
      </w:pPr>
      <w:rPr>
        <w:rFonts w:ascii="Times New Roman" w:hAnsi="Times New Roman" w:cs="Times New Roman" w:hint="default"/>
        <w:b/>
        <w:i w:val="0"/>
        <w:sz w:val="24"/>
      </w:rPr>
    </w:lvl>
    <w:lvl w:ilvl="2">
      <w:start w:val="1"/>
      <w:numFmt w:val="decimal"/>
      <w:lvlText w:val="%1.%2.%3."/>
      <w:lvlJc w:val="left"/>
      <w:pPr>
        <w:tabs>
          <w:tab w:val="num" w:pos="1418"/>
        </w:tabs>
        <w:ind w:left="1418" w:hanging="850"/>
      </w:pPr>
      <w:rPr>
        <w:rFonts w:ascii="Times New Roman" w:hAnsi="Times New Roman" w:cs="Times New Roman" w:hint="default"/>
        <w:b/>
        <w:i w:val="0"/>
        <w:color w:val="auto"/>
        <w:sz w:val="24"/>
      </w:rPr>
    </w:lvl>
    <w:lvl w:ilvl="3">
      <w:start w:val="1"/>
      <w:numFmt w:val="decimal"/>
      <w:lvlText w:val="%1.%2.%3.%4."/>
      <w:lvlJc w:val="left"/>
      <w:pPr>
        <w:tabs>
          <w:tab w:val="num" w:pos="864"/>
        </w:tabs>
        <w:ind w:left="864" w:hanging="864"/>
      </w:pPr>
      <w:rPr>
        <w:rFonts w:ascii="Arial" w:hAnsi="Arial" w:cs="Times New Roman" w:hint="default"/>
        <w:b/>
        <w:i w:val="0"/>
        <w:sz w:val="22"/>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FF14D1E"/>
    <w:multiLevelType w:val="hybridMultilevel"/>
    <w:tmpl w:val="8D86B4C6"/>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 w15:restartNumberingAfterBreak="0">
    <w:nsid w:val="157E2736"/>
    <w:multiLevelType w:val="hybridMultilevel"/>
    <w:tmpl w:val="8D86B4C6"/>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3" w15:restartNumberingAfterBreak="0">
    <w:nsid w:val="181647A7"/>
    <w:multiLevelType w:val="hybridMultilevel"/>
    <w:tmpl w:val="8D86B4C6"/>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4" w15:restartNumberingAfterBreak="0">
    <w:nsid w:val="191C6AE2"/>
    <w:multiLevelType w:val="hybridMultilevel"/>
    <w:tmpl w:val="8D86B4C6"/>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 w15:restartNumberingAfterBreak="0">
    <w:nsid w:val="1AC94636"/>
    <w:multiLevelType w:val="hybridMultilevel"/>
    <w:tmpl w:val="8D86B4C6"/>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6" w15:restartNumberingAfterBreak="0">
    <w:nsid w:val="1EA9791C"/>
    <w:multiLevelType w:val="hybridMultilevel"/>
    <w:tmpl w:val="8D86B4C6"/>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7" w15:restartNumberingAfterBreak="0">
    <w:nsid w:val="1ECC1DAA"/>
    <w:multiLevelType w:val="multilevel"/>
    <w:tmpl w:val="04050023"/>
    <w:styleLink w:val="lnekoddl"/>
    <w:lvl w:ilvl="0">
      <w:start w:val="1"/>
      <w:numFmt w:val="upperRoman"/>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25B07EAB"/>
    <w:multiLevelType w:val="multilevel"/>
    <w:tmpl w:val="5B38E49E"/>
    <w:numStyleLink w:val="StylStylSodrkami"/>
  </w:abstractNum>
  <w:abstractNum w:abstractNumId="9" w15:restartNumberingAfterBreak="0">
    <w:nsid w:val="28591883"/>
    <w:multiLevelType w:val="hybridMultilevel"/>
    <w:tmpl w:val="37E26680"/>
    <w:lvl w:ilvl="0" w:tplc="04050001">
      <w:numFmt w:val="bullet"/>
      <w:lvlText w:val="-"/>
      <w:lvlJc w:val="left"/>
      <w:pPr>
        <w:ind w:left="1287" w:hanging="360"/>
      </w:pPr>
      <w:rPr>
        <w:rFonts w:ascii="Times New Roman" w:eastAsiaTheme="minorHAnsi" w:hAnsi="Times New Roman"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10" w15:restartNumberingAfterBreak="0">
    <w:nsid w:val="2A011906"/>
    <w:multiLevelType w:val="hybridMultilevel"/>
    <w:tmpl w:val="8D86B4C6"/>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1" w15:restartNumberingAfterBreak="0">
    <w:nsid w:val="2E3439C5"/>
    <w:multiLevelType w:val="hybridMultilevel"/>
    <w:tmpl w:val="58264088"/>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2" w15:restartNumberingAfterBreak="0">
    <w:nsid w:val="2FC716BB"/>
    <w:multiLevelType w:val="hybridMultilevel"/>
    <w:tmpl w:val="8D86B4C6"/>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3" w15:restartNumberingAfterBreak="0">
    <w:nsid w:val="330B5C3A"/>
    <w:multiLevelType w:val="multilevel"/>
    <w:tmpl w:val="8758B456"/>
    <w:styleLink w:val="StylSodrkami"/>
    <w:lvl w:ilvl="0">
      <w:start w:val="1"/>
      <w:numFmt w:val="bullet"/>
      <w:lvlText w:val="-"/>
      <w:lvlJc w:val="left"/>
      <w:pPr>
        <w:tabs>
          <w:tab w:val="num" w:pos="567"/>
        </w:tabs>
        <w:ind w:left="567" w:hanging="283"/>
      </w:pPr>
      <w:rPr>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48F02B9"/>
    <w:multiLevelType w:val="hybridMultilevel"/>
    <w:tmpl w:val="53CE577C"/>
    <w:lvl w:ilvl="0" w:tplc="04050001">
      <w:numFmt w:val="bullet"/>
      <w:lvlText w:val="-"/>
      <w:lvlJc w:val="left"/>
      <w:pPr>
        <w:ind w:left="1287" w:hanging="360"/>
      </w:pPr>
      <w:rPr>
        <w:rFonts w:ascii="Times New Roman" w:eastAsiaTheme="minorHAnsi" w:hAnsi="Times New Roman"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15" w15:restartNumberingAfterBreak="0">
    <w:nsid w:val="349D2144"/>
    <w:multiLevelType w:val="multilevel"/>
    <w:tmpl w:val="BF2CB1DE"/>
    <w:lvl w:ilvl="0">
      <w:start w:val="1"/>
      <w:numFmt w:val="bullet"/>
      <w:pStyle w:val="Odrka1-1"/>
      <w:lvlText w:val=""/>
      <w:lvlJc w:val="left"/>
      <w:pPr>
        <w:ind w:left="1097" w:hanging="36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67268A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C29275F"/>
    <w:multiLevelType w:val="hybridMultilevel"/>
    <w:tmpl w:val="3D4CF4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C930171"/>
    <w:multiLevelType w:val="hybridMultilevel"/>
    <w:tmpl w:val="8D86B4C6"/>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9" w15:restartNumberingAfterBreak="0">
    <w:nsid w:val="3F380758"/>
    <w:multiLevelType w:val="hybridMultilevel"/>
    <w:tmpl w:val="8D86B4C6"/>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0" w15:restartNumberingAfterBreak="0">
    <w:nsid w:val="431422EF"/>
    <w:multiLevelType w:val="hybridMultilevel"/>
    <w:tmpl w:val="8D86B4C6"/>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1" w15:restartNumberingAfterBreak="0">
    <w:nsid w:val="46D47AB9"/>
    <w:multiLevelType w:val="hybridMultilevel"/>
    <w:tmpl w:val="26B42382"/>
    <w:lvl w:ilvl="0" w:tplc="4878AB10">
      <w:start w:val="1"/>
      <w:numFmt w:val="bullet"/>
      <w:lvlText w:val=""/>
      <w:lvlJc w:val="left"/>
      <w:pPr>
        <w:ind w:left="1434" w:hanging="360"/>
      </w:pPr>
      <w:rPr>
        <w:rFonts w:ascii="Symbol" w:hAnsi="Symbol" w:hint="default"/>
      </w:rPr>
    </w:lvl>
    <w:lvl w:ilvl="1" w:tplc="1854D2E0">
      <w:start w:val="1"/>
      <w:numFmt w:val="bullet"/>
      <w:lvlText w:val="o"/>
      <w:lvlJc w:val="left"/>
      <w:pPr>
        <w:ind w:left="2154" w:hanging="360"/>
      </w:pPr>
      <w:rPr>
        <w:rFonts w:ascii="Courier New" w:hAnsi="Courier New" w:cs="Courier New" w:hint="default"/>
      </w:rPr>
    </w:lvl>
    <w:lvl w:ilvl="2" w:tplc="84A66886">
      <w:start w:val="1"/>
      <w:numFmt w:val="bullet"/>
      <w:lvlText w:val=""/>
      <w:lvlJc w:val="left"/>
      <w:pPr>
        <w:ind w:left="2874" w:hanging="360"/>
      </w:pPr>
      <w:rPr>
        <w:rFonts w:ascii="Wingdings" w:hAnsi="Wingdings" w:hint="default"/>
      </w:rPr>
    </w:lvl>
    <w:lvl w:ilvl="3" w:tplc="5F5008AE">
      <w:start w:val="1"/>
      <w:numFmt w:val="bullet"/>
      <w:lvlText w:val=""/>
      <w:lvlJc w:val="left"/>
      <w:pPr>
        <w:ind w:left="3594" w:hanging="360"/>
      </w:pPr>
      <w:rPr>
        <w:rFonts w:ascii="Symbol" w:hAnsi="Symbol" w:hint="default"/>
      </w:rPr>
    </w:lvl>
    <w:lvl w:ilvl="4" w:tplc="6D4216F2" w:tentative="1">
      <w:start w:val="1"/>
      <w:numFmt w:val="bullet"/>
      <w:lvlText w:val="o"/>
      <w:lvlJc w:val="left"/>
      <w:pPr>
        <w:ind w:left="4314" w:hanging="360"/>
      </w:pPr>
      <w:rPr>
        <w:rFonts w:ascii="Courier New" w:hAnsi="Courier New" w:cs="Courier New" w:hint="default"/>
      </w:rPr>
    </w:lvl>
    <w:lvl w:ilvl="5" w:tplc="98F0C330" w:tentative="1">
      <w:start w:val="1"/>
      <w:numFmt w:val="bullet"/>
      <w:lvlText w:val=""/>
      <w:lvlJc w:val="left"/>
      <w:pPr>
        <w:ind w:left="5034" w:hanging="360"/>
      </w:pPr>
      <w:rPr>
        <w:rFonts w:ascii="Wingdings" w:hAnsi="Wingdings" w:hint="default"/>
      </w:rPr>
    </w:lvl>
    <w:lvl w:ilvl="6" w:tplc="B4021F08" w:tentative="1">
      <w:start w:val="1"/>
      <w:numFmt w:val="bullet"/>
      <w:lvlText w:val=""/>
      <w:lvlJc w:val="left"/>
      <w:pPr>
        <w:ind w:left="5754" w:hanging="360"/>
      </w:pPr>
      <w:rPr>
        <w:rFonts w:ascii="Symbol" w:hAnsi="Symbol" w:hint="default"/>
      </w:rPr>
    </w:lvl>
    <w:lvl w:ilvl="7" w:tplc="CB4CC02A" w:tentative="1">
      <w:start w:val="1"/>
      <w:numFmt w:val="bullet"/>
      <w:lvlText w:val="o"/>
      <w:lvlJc w:val="left"/>
      <w:pPr>
        <w:ind w:left="6474" w:hanging="360"/>
      </w:pPr>
      <w:rPr>
        <w:rFonts w:ascii="Courier New" w:hAnsi="Courier New" w:cs="Courier New" w:hint="default"/>
      </w:rPr>
    </w:lvl>
    <w:lvl w:ilvl="8" w:tplc="B8368A26" w:tentative="1">
      <w:start w:val="1"/>
      <w:numFmt w:val="bullet"/>
      <w:lvlText w:val=""/>
      <w:lvlJc w:val="left"/>
      <w:pPr>
        <w:ind w:left="7194" w:hanging="360"/>
      </w:pPr>
      <w:rPr>
        <w:rFonts w:ascii="Wingdings" w:hAnsi="Wingdings" w:hint="default"/>
      </w:rPr>
    </w:lvl>
  </w:abstractNum>
  <w:abstractNum w:abstractNumId="22" w15:restartNumberingAfterBreak="0">
    <w:nsid w:val="47A00311"/>
    <w:multiLevelType w:val="hybridMultilevel"/>
    <w:tmpl w:val="8D86B4C6"/>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3" w15:restartNumberingAfterBreak="0">
    <w:nsid w:val="47D74938"/>
    <w:multiLevelType w:val="hybridMultilevel"/>
    <w:tmpl w:val="58264088"/>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4" w15:restartNumberingAfterBreak="0">
    <w:nsid w:val="48B87A69"/>
    <w:multiLevelType w:val="hybridMultilevel"/>
    <w:tmpl w:val="58264088"/>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5" w15:restartNumberingAfterBreak="0">
    <w:nsid w:val="4AA72603"/>
    <w:multiLevelType w:val="hybridMultilevel"/>
    <w:tmpl w:val="8D86B4C6"/>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6" w15:restartNumberingAfterBreak="0">
    <w:nsid w:val="4E445AAA"/>
    <w:multiLevelType w:val="hybridMultilevel"/>
    <w:tmpl w:val="8D86B4C6"/>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7" w15:restartNumberingAfterBreak="0">
    <w:nsid w:val="508A0531"/>
    <w:multiLevelType w:val="hybridMultilevel"/>
    <w:tmpl w:val="58264088"/>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8" w15:restartNumberingAfterBreak="0">
    <w:nsid w:val="53F703E6"/>
    <w:multiLevelType w:val="hybridMultilevel"/>
    <w:tmpl w:val="8D86B4C6"/>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9" w15:restartNumberingAfterBreak="0">
    <w:nsid w:val="55A30D2D"/>
    <w:multiLevelType w:val="hybridMultilevel"/>
    <w:tmpl w:val="8D86B4C6"/>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30" w15:restartNumberingAfterBreak="0">
    <w:nsid w:val="565127F6"/>
    <w:multiLevelType w:val="multilevel"/>
    <w:tmpl w:val="23A8509C"/>
    <w:lvl w:ilvl="0">
      <w:start w:val="1"/>
      <w:numFmt w:val="decimal"/>
      <w:lvlText w:val="%1."/>
      <w:lvlJc w:val="left"/>
      <w:pPr>
        <w:tabs>
          <w:tab w:val="num" w:pos="340"/>
        </w:tabs>
        <w:ind w:left="340" w:hanging="45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114"/>
        </w:tabs>
        <w:ind w:left="-114"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70"/>
        </w:tabs>
        <w:ind w:left="17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Nadpis4"/>
      <w:lvlText w:val="%1.%2.%3.%4"/>
      <w:lvlJc w:val="left"/>
      <w:pPr>
        <w:tabs>
          <w:tab w:val="num" w:pos="-114"/>
        </w:tabs>
        <w:ind w:left="-114" w:firstLine="0"/>
      </w:pPr>
      <w:rPr>
        <w:rFonts w:hint="default"/>
      </w:rPr>
    </w:lvl>
    <w:lvl w:ilvl="4">
      <w:start w:val="1"/>
      <w:numFmt w:val="decimal"/>
      <w:pStyle w:val="Nadpis5"/>
      <w:lvlText w:val="%1.%2.%3.%4.%5"/>
      <w:lvlJc w:val="left"/>
      <w:pPr>
        <w:tabs>
          <w:tab w:val="num" w:pos="-114"/>
        </w:tabs>
        <w:ind w:left="-114" w:firstLine="0"/>
      </w:pPr>
      <w:rPr>
        <w:rFonts w:hint="default"/>
      </w:rPr>
    </w:lvl>
    <w:lvl w:ilvl="5">
      <w:start w:val="1"/>
      <w:numFmt w:val="decimal"/>
      <w:pStyle w:val="Nadpis6"/>
      <w:lvlText w:val="%1.%2.%3.%4.%5.%6"/>
      <w:lvlJc w:val="left"/>
      <w:pPr>
        <w:tabs>
          <w:tab w:val="num" w:pos="-114"/>
        </w:tabs>
        <w:ind w:left="-114" w:firstLine="0"/>
      </w:pPr>
      <w:rPr>
        <w:rFonts w:hint="default"/>
      </w:rPr>
    </w:lvl>
    <w:lvl w:ilvl="6">
      <w:start w:val="1"/>
      <w:numFmt w:val="decimal"/>
      <w:pStyle w:val="Nadpis7"/>
      <w:lvlText w:val="%1.%2.%3.%4.%5.%6.%7"/>
      <w:lvlJc w:val="left"/>
      <w:pPr>
        <w:tabs>
          <w:tab w:val="num" w:pos="-114"/>
        </w:tabs>
        <w:ind w:left="-114" w:firstLine="0"/>
      </w:pPr>
      <w:rPr>
        <w:rFonts w:hint="default"/>
      </w:rPr>
    </w:lvl>
    <w:lvl w:ilvl="7">
      <w:start w:val="1"/>
      <w:numFmt w:val="decimal"/>
      <w:pStyle w:val="Nadpis8"/>
      <w:lvlText w:val="%1.%2.%3.%4.%5.%6.%7.%8"/>
      <w:lvlJc w:val="left"/>
      <w:pPr>
        <w:tabs>
          <w:tab w:val="num" w:pos="-114"/>
        </w:tabs>
        <w:ind w:left="-114" w:firstLine="0"/>
      </w:pPr>
      <w:rPr>
        <w:rFonts w:hint="default"/>
      </w:rPr>
    </w:lvl>
    <w:lvl w:ilvl="8">
      <w:start w:val="1"/>
      <w:numFmt w:val="decimal"/>
      <w:pStyle w:val="Nadpis9"/>
      <w:lvlText w:val="%1.%2.%3.%4.%5.%6.%7.%8.%9"/>
      <w:lvlJc w:val="left"/>
      <w:pPr>
        <w:tabs>
          <w:tab w:val="num" w:pos="-114"/>
        </w:tabs>
        <w:ind w:left="-114" w:firstLine="0"/>
      </w:pPr>
      <w:rPr>
        <w:rFonts w:hint="default"/>
      </w:rPr>
    </w:lvl>
  </w:abstractNum>
  <w:abstractNum w:abstractNumId="31" w15:restartNumberingAfterBreak="0">
    <w:nsid w:val="570B122B"/>
    <w:multiLevelType w:val="hybridMultilevel"/>
    <w:tmpl w:val="55EA6456"/>
    <w:lvl w:ilvl="0" w:tplc="04050001">
      <w:numFmt w:val="bullet"/>
      <w:lvlText w:val="-"/>
      <w:lvlJc w:val="left"/>
      <w:pPr>
        <w:ind w:left="1287" w:hanging="360"/>
      </w:pPr>
      <w:rPr>
        <w:rFonts w:ascii="Times New Roman" w:eastAsiaTheme="minorHAnsi" w:hAnsi="Times New Roman"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32" w15:restartNumberingAfterBreak="0">
    <w:nsid w:val="5724472B"/>
    <w:multiLevelType w:val="hybridMultilevel"/>
    <w:tmpl w:val="58264088"/>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33" w15:restartNumberingAfterBreak="0">
    <w:nsid w:val="57790E40"/>
    <w:multiLevelType w:val="hybridMultilevel"/>
    <w:tmpl w:val="5C2C86E6"/>
    <w:lvl w:ilvl="0" w:tplc="9B92B334">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834014B"/>
    <w:multiLevelType w:val="hybridMultilevel"/>
    <w:tmpl w:val="8D86B4C6"/>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35" w15:restartNumberingAfterBreak="0">
    <w:nsid w:val="586E485E"/>
    <w:multiLevelType w:val="hybridMultilevel"/>
    <w:tmpl w:val="0F2C4DB4"/>
    <w:lvl w:ilvl="0" w:tplc="0DF86838">
      <w:start w:val="1"/>
      <w:numFmt w:val="decimal"/>
      <w:lvlText w:val="%1)"/>
      <w:lvlJc w:val="left"/>
      <w:pPr>
        <w:ind w:left="1211" w:hanging="360"/>
      </w:pPr>
      <w:rPr>
        <w:rFonts w:ascii="Times New Roman" w:eastAsia="Calibri" w:hAnsi="Times New Roman" w:cs="Times New Roman"/>
      </w:rPr>
    </w:lvl>
    <w:lvl w:ilvl="1" w:tplc="04050003">
      <w:start w:val="1"/>
      <w:numFmt w:val="bullet"/>
      <w:lvlText w:val="o"/>
      <w:lvlJc w:val="left"/>
      <w:pPr>
        <w:ind w:left="1931" w:hanging="360"/>
      </w:pPr>
      <w:rPr>
        <w:rFonts w:ascii="Courier New" w:hAnsi="Courier New" w:cs="Courier New" w:hint="default"/>
      </w:rPr>
    </w:lvl>
    <w:lvl w:ilvl="2" w:tplc="04050005">
      <w:start w:val="1"/>
      <w:numFmt w:val="bullet"/>
      <w:lvlText w:val=""/>
      <w:lvlJc w:val="left"/>
      <w:pPr>
        <w:ind w:left="2651" w:hanging="360"/>
      </w:pPr>
      <w:rPr>
        <w:rFonts w:ascii="Wingdings" w:hAnsi="Wingdings" w:hint="default"/>
      </w:rPr>
    </w:lvl>
    <w:lvl w:ilvl="3" w:tplc="76088AFC">
      <w:start w:val="1"/>
      <w:numFmt w:val="bullet"/>
      <w:lvlText w:val="-"/>
      <w:lvlJc w:val="left"/>
      <w:pPr>
        <w:ind w:left="3371" w:hanging="360"/>
      </w:pPr>
      <w:rPr>
        <w:rFonts w:ascii="Times New Roman" w:eastAsia="Times New Roman" w:hAnsi="Times New Roman" w:cs="Times New Roman"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36" w15:restartNumberingAfterBreak="0">
    <w:nsid w:val="5B6B523E"/>
    <w:multiLevelType w:val="hybridMultilevel"/>
    <w:tmpl w:val="B75A6C84"/>
    <w:lvl w:ilvl="0" w:tplc="0C5A1590">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DD7389C"/>
    <w:multiLevelType w:val="hybridMultilevel"/>
    <w:tmpl w:val="A554F4DA"/>
    <w:lvl w:ilvl="0" w:tplc="256E5EA0">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8" w15:restartNumberingAfterBreak="0">
    <w:nsid w:val="61E43667"/>
    <w:multiLevelType w:val="multilevel"/>
    <w:tmpl w:val="5B38E49E"/>
    <w:styleLink w:val="StylStylSodrkami"/>
    <w:lvl w:ilvl="0">
      <w:numFmt w:val="bullet"/>
      <w:lvlText w:val="–"/>
      <w:lvlJc w:val="left"/>
      <w:pPr>
        <w:tabs>
          <w:tab w:val="num" w:pos="850"/>
        </w:tabs>
        <w:ind w:left="850" w:hanging="283"/>
      </w:pPr>
      <w:rPr>
        <w:rFonts w:ascii="Times New Roman" w:eastAsia="Times New Roman" w:hAnsi="Times New Roman" w:cs="Times New Roman" w:hint="default"/>
      </w:rPr>
    </w:lvl>
    <w:lvl w:ilvl="1">
      <w:numFmt w:val="bullet"/>
      <w:lvlText w:val="–"/>
      <w:lvlJc w:val="left"/>
      <w:pPr>
        <w:tabs>
          <w:tab w:val="num" w:pos="992"/>
        </w:tabs>
        <w:ind w:left="992" w:hanging="283"/>
      </w:pPr>
      <w:rPr>
        <w:rFonts w:hint="default"/>
        <w:sz w:val="22"/>
      </w:rPr>
    </w:lvl>
    <w:lvl w:ilvl="2">
      <w:numFmt w:val="bullet"/>
      <w:lvlText w:val="-"/>
      <w:lvlJc w:val="left"/>
      <w:pPr>
        <w:tabs>
          <w:tab w:val="num" w:pos="2018"/>
        </w:tabs>
        <w:ind w:left="2018" w:hanging="360"/>
      </w:pPr>
      <w:rPr>
        <w:rFonts w:ascii="Times New Roman" w:eastAsia="Times New Roman" w:hAnsi="Times New Roman" w:cs="Times New Roman" w:hint="default"/>
      </w:rPr>
    </w:lvl>
    <w:lvl w:ilvl="3">
      <w:start w:val="1"/>
      <w:numFmt w:val="bullet"/>
      <w:lvlText w:val=""/>
      <w:lvlJc w:val="left"/>
      <w:pPr>
        <w:tabs>
          <w:tab w:val="num" w:pos="2738"/>
        </w:tabs>
        <w:ind w:left="2738" w:hanging="360"/>
      </w:pPr>
      <w:rPr>
        <w:rFonts w:ascii="Symbol" w:hAnsi="Symbol" w:hint="default"/>
      </w:rPr>
    </w:lvl>
    <w:lvl w:ilvl="4">
      <w:start w:val="1"/>
      <w:numFmt w:val="bullet"/>
      <w:lvlText w:val="o"/>
      <w:lvlJc w:val="left"/>
      <w:pPr>
        <w:tabs>
          <w:tab w:val="num" w:pos="3458"/>
        </w:tabs>
        <w:ind w:left="3458" w:hanging="360"/>
      </w:pPr>
      <w:rPr>
        <w:rFonts w:ascii="Courier New" w:hAnsi="Courier New" w:cs="Courier New" w:hint="default"/>
      </w:rPr>
    </w:lvl>
    <w:lvl w:ilvl="5">
      <w:start w:val="1"/>
      <w:numFmt w:val="bullet"/>
      <w:lvlText w:val=""/>
      <w:lvlJc w:val="left"/>
      <w:pPr>
        <w:tabs>
          <w:tab w:val="num" w:pos="4178"/>
        </w:tabs>
        <w:ind w:left="4178" w:hanging="360"/>
      </w:pPr>
      <w:rPr>
        <w:rFonts w:ascii="Wingdings" w:hAnsi="Wingdings" w:hint="default"/>
      </w:rPr>
    </w:lvl>
    <w:lvl w:ilvl="6">
      <w:start w:val="1"/>
      <w:numFmt w:val="bullet"/>
      <w:lvlText w:val=""/>
      <w:lvlJc w:val="left"/>
      <w:pPr>
        <w:tabs>
          <w:tab w:val="num" w:pos="4898"/>
        </w:tabs>
        <w:ind w:left="4898" w:hanging="360"/>
      </w:pPr>
      <w:rPr>
        <w:rFonts w:ascii="Symbol" w:hAnsi="Symbol" w:hint="default"/>
      </w:rPr>
    </w:lvl>
    <w:lvl w:ilvl="7">
      <w:start w:val="1"/>
      <w:numFmt w:val="bullet"/>
      <w:lvlText w:val="o"/>
      <w:lvlJc w:val="left"/>
      <w:pPr>
        <w:tabs>
          <w:tab w:val="num" w:pos="5618"/>
        </w:tabs>
        <w:ind w:left="5618" w:hanging="360"/>
      </w:pPr>
      <w:rPr>
        <w:rFonts w:ascii="Courier New" w:hAnsi="Courier New" w:cs="Courier New" w:hint="default"/>
      </w:rPr>
    </w:lvl>
    <w:lvl w:ilvl="8">
      <w:start w:val="1"/>
      <w:numFmt w:val="bullet"/>
      <w:lvlText w:val=""/>
      <w:lvlJc w:val="left"/>
      <w:pPr>
        <w:tabs>
          <w:tab w:val="num" w:pos="6338"/>
        </w:tabs>
        <w:ind w:left="6338" w:hanging="360"/>
      </w:pPr>
      <w:rPr>
        <w:rFonts w:ascii="Wingdings" w:hAnsi="Wingdings" w:hint="default"/>
      </w:rPr>
    </w:lvl>
  </w:abstractNum>
  <w:abstractNum w:abstractNumId="39" w15:restartNumberingAfterBreak="0">
    <w:nsid w:val="64B40984"/>
    <w:multiLevelType w:val="multilevel"/>
    <w:tmpl w:val="8758B456"/>
    <w:numStyleLink w:val="StylSodrkami"/>
  </w:abstractNum>
  <w:abstractNum w:abstractNumId="40" w15:restartNumberingAfterBreak="0">
    <w:nsid w:val="64CA5FD9"/>
    <w:multiLevelType w:val="multilevel"/>
    <w:tmpl w:val="34540840"/>
    <w:lvl w:ilvl="0">
      <w:start w:val="1"/>
      <w:numFmt w:val="decimal"/>
      <w:pStyle w:val="Nadpis1"/>
      <w:lvlText w:val="%1."/>
      <w:lvlJc w:val="left"/>
      <w:pPr>
        <w:tabs>
          <w:tab w:val="num" w:pos="1081"/>
        </w:tabs>
        <w:ind w:left="928" w:hanging="360"/>
      </w:pPr>
      <w:rPr>
        <w:rFonts w:hint="default"/>
      </w:rPr>
    </w:lvl>
    <w:lvl w:ilvl="1">
      <w:start w:val="1"/>
      <w:numFmt w:val="decimal"/>
      <w:pStyle w:val="Nadpis2"/>
      <w:lvlText w:val="%1.%2."/>
      <w:lvlJc w:val="left"/>
      <w:pPr>
        <w:tabs>
          <w:tab w:val="num" w:pos="789"/>
        </w:tabs>
        <w:ind w:left="789" w:hanging="789"/>
      </w:pPr>
      <w:rPr>
        <w:rFonts w:hint="default"/>
      </w:rPr>
    </w:lvl>
    <w:lvl w:ilvl="2">
      <w:start w:val="1"/>
      <w:numFmt w:val="decimal"/>
      <w:pStyle w:val="Nadpis3"/>
      <w:lvlText w:val="%1.%2.%3."/>
      <w:lvlJc w:val="left"/>
      <w:pPr>
        <w:tabs>
          <w:tab w:val="num" w:pos="794"/>
        </w:tabs>
        <w:ind w:left="964" w:hanging="964"/>
      </w:pPr>
      <w:rPr>
        <w:rFonts w:hint="default"/>
      </w:rPr>
    </w:lvl>
    <w:lvl w:ilvl="3">
      <w:start w:val="1"/>
      <w:numFmt w:val="decimal"/>
      <w:lvlText w:val="%1.%2.%3.%4."/>
      <w:lvlJc w:val="left"/>
      <w:pPr>
        <w:tabs>
          <w:tab w:val="num" w:pos="1725"/>
        </w:tabs>
        <w:ind w:left="1725" w:hanging="648"/>
      </w:pPr>
      <w:rPr>
        <w:rFonts w:hint="default"/>
      </w:rPr>
    </w:lvl>
    <w:lvl w:ilvl="4">
      <w:start w:val="1"/>
      <w:numFmt w:val="decimal"/>
      <w:lvlText w:val="%1.%2.%3.%4.%5."/>
      <w:lvlJc w:val="left"/>
      <w:pPr>
        <w:tabs>
          <w:tab w:val="num" w:pos="2229"/>
        </w:tabs>
        <w:ind w:left="2229" w:hanging="792"/>
      </w:pPr>
      <w:rPr>
        <w:rFonts w:hint="default"/>
      </w:rPr>
    </w:lvl>
    <w:lvl w:ilvl="5">
      <w:start w:val="1"/>
      <w:numFmt w:val="decimal"/>
      <w:lvlText w:val="%1.%2.%3.%4.%5.%6."/>
      <w:lvlJc w:val="left"/>
      <w:pPr>
        <w:tabs>
          <w:tab w:val="num" w:pos="2733"/>
        </w:tabs>
        <w:ind w:left="2733" w:hanging="936"/>
      </w:pPr>
      <w:rPr>
        <w:rFonts w:hint="default"/>
      </w:rPr>
    </w:lvl>
    <w:lvl w:ilvl="6">
      <w:start w:val="1"/>
      <w:numFmt w:val="decimal"/>
      <w:lvlText w:val="%1.%2.%3.%4.%5.%6.%7."/>
      <w:lvlJc w:val="left"/>
      <w:pPr>
        <w:tabs>
          <w:tab w:val="num" w:pos="3237"/>
        </w:tabs>
        <w:ind w:left="3237" w:hanging="1080"/>
      </w:pPr>
      <w:rPr>
        <w:rFonts w:hint="default"/>
      </w:rPr>
    </w:lvl>
    <w:lvl w:ilvl="7">
      <w:start w:val="1"/>
      <w:numFmt w:val="decimal"/>
      <w:lvlText w:val="%1.%2.%3.%4.%5.%6.%7.%8."/>
      <w:lvlJc w:val="left"/>
      <w:pPr>
        <w:tabs>
          <w:tab w:val="num" w:pos="3741"/>
        </w:tabs>
        <w:ind w:left="3741" w:hanging="1224"/>
      </w:pPr>
      <w:rPr>
        <w:rFonts w:hint="default"/>
      </w:rPr>
    </w:lvl>
    <w:lvl w:ilvl="8">
      <w:start w:val="1"/>
      <w:numFmt w:val="decimal"/>
      <w:lvlText w:val="%1.%2.%3.%4.%5.%6.%7.%8.%9."/>
      <w:lvlJc w:val="left"/>
      <w:pPr>
        <w:tabs>
          <w:tab w:val="num" w:pos="4317"/>
        </w:tabs>
        <w:ind w:left="4317" w:hanging="1440"/>
      </w:pPr>
      <w:rPr>
        <w:rFonts w:hint="default"/>
      </w:rPr>
    </w:lvl>
  </w:abstractNum>
  <w:abstractNum w:abstractNumId="41" w15:restartNumberingAfterBreak="0">
    <w:nsid w:val="670A494C"/>
    <w:multiLevelType w:val="hybridMultilevel"/>
    <w:tmpl w:val="58264088"/>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42" w15:restartNumberingAfterBreak="0">
    <w:nsid w:val="69732F8B"/>
    <w:multiLevelType w:val="hybridMultilevel"/>
    <w:tmpl w:val="A61E7666"/>
    <w:lvl w:ilvl="0" w:tplc="A7DE743C">
      <w:numFmt w:val="bullet"/>
      <w:lvlText w:val="-"/>
      <w:lvlJc w:val="left"/>
      <w:pPr>
        <w:ind w:left="927" w:hanging="360"/>
      </w:pPr>
      <w:rPr>
        <w:rFonts w:ascii="Times New Roman" w:eastAsiaTheme="minorHAnsi"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3" w15:restartNumberingAfterBreak="0">
    <w:nsid w:val="6FB42151"/>
    <w:multiLevelType w:val="hybridMultilevel"/>
    <w:tmpl w:val="8D86B4C6"/>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44" w15:restartNumberingAfterBreak="0">
    <w:nsid w:val="70676B68"/>
    <w:multiLevelType w:val="hybridMultilevel"/>
    <w:tmpl w:val="AA228B78"/>
    <w:lvl w:ilvl="0" w:tplc="3998DC5E">
      <w:start w:val="1"/>
      <w:numFmt w:val="bullet"/>
      <w:lvlText w:val=""/>
      <w:lvlJc w:val="left"/>
      <w:pPr>
        <w:ind w:left="720" w:hanging="360"/>
      </w:pPr>
      <w:rPr>
        <w:rFonts w:ascii="Symbol" w:hAnsi="Symbol" w:hint="default"/>
      </w:rPr>
    </w:lvl>
    <w:lvl w:ilvl="1" w:tplc="A878AF30" w:tentative="1">
      <w:start w:val="1"/>
      <w:numFmt w:val="bullet"/>
      <w:lvlText w:val="o"/>
      <w:lvlJc w:val="left"/>
      <w:pPr>
        <w:ind w:left="1440" w:hanging="360"/>
      </w:pPr>
      <w:rPr>
        <w:rFonts w:ascii="Courier New" w:hAnsi="Courier New" w:cs="Courier New" w:hint="default"/>
      </w:rPr>
    </w:lvl>
    <w:lvl w:ilvl="2" w:tplc="529CA4E6" w:tentative="1">
      <w:start w:val="1"/>
      <w:numFmt w:val="bullet"/>
      <w:lvlText w:val=""/>
      <w:lvlJc w:val="left"/>
      <w:pPr>
        <w:ind w:left="2160" w:hanging="360"/>
      </w:pPr>
      <w:rPr>
        <w:rFonts w:ascii="Wingdings" w:hAnsi="Wingdings" w:hint="default"/>
      </w:rPr>
    </w:lvl>
    <w:lvl w:ilvl="3" w:tplc="92FA1ED2" w:tentative="1">
      <w:start w:val="1"/>
      <w:numFmt w:val="bullet"/>
      <w:lvlText w:val=""/>
      <w:lvlJc w:val="left"/>
      <w:pPr>
        <w:ind w:left="2880" w:hanging="360"/>
      </w:pPr>
      <w:rPr>
        <w:rFonts w:ascii="Symbol" w:hAnsi="Symbol" w:hint="default"/>
      </w:rPr>
    </w:lvl>
    <w:lvl w:ilvl="4" w:tplc="A8BE0ED4" w:tentative="1">
      <w:start w:val="1"/>
      <w:numFmt w:val="bullet"/>
      <w:lvlText w:val="o"/>
      <w:lvlJc w:val="left"/>
      <w:pPr>
        <w:ind w:left="3600" w:hanging="360"/>
      </w:pPr>
      <w:rPr>
        <w:rFonts w:ascii="Courier New" w:hAnsi="Courier New" w:cs="Courier New" w:hint="default"/>
      </w:rPr>
    </w:lvl>
    <w:lvl w:ilvl="5" w:tplc="6172B15A" w:tentative="1">
      <w:start w:val="1"/>
      <w:numFmt w:val="bullet"/>
      <w:lvlText w:val=""/>
      <w:lvlJc w:val="left"/>
      <w:pPr>
        <w:ind w:left="4320" w:hanging="360"/>
      </w:pPr>
      <w:rPr>
        <w:rFonts w:ascii="Wingdings" w:hAnsi="Wingdings" w:hint="default"/>
      </w:rPr>
    </w:lvl>
    <w:lvl w:ilvl="6" w:tplc="6A12B31A" w:tentative="1">
      <w:start w:val="1"/>
      <w:numFmt w:val="bullet"/>
      <w:lvlText w:val=""/>
      <w:lvlJc w:val="left"/>
      <w:pPr>
        <w:ind w:left="5040" w:hanging="360"/>
      </w:pPr>
      <w:rPr>
        <w:rFonts w:ascii="Symbol" w:hAnsi="Symbol" w:hint="default"/>
      </w:rPr>
    </w:lvl>
    <w:lvl w:ilvl="7" w:tplc="8D72C5D6" w:tentative="1">
      <w:start w:val="1"/>
      <w:numFmt w:val="bullet"/>
      <w:lvlText w:val="o"/>
      <w:lvlJc w:val="left"/>
      <w:pPr>
        <w:ind w:left="5760" w:hanging="360"/>
      </w:pPr>
      <w:rPr>
        <w:rFonts w:ascii="Courier New" w:hAnsi="Courier New" w:cs="Courier New" w:hint="default"/>
      </w:rPr>
    </w:lvl>
    <w:lvl w:ilvl="8" w:tplc="36C8EF7E" w:tentative="1">
      <w:start w:val="1"/>
      <w:numFmt w:val="bullet"/>
      <w:lvlText w:val=""/>
      <w:lvlJc w:val="left"/>
      <w:pPr>
        <w:ind w:left="6480" w:hanging="360"/>
      </w:pPr>
      <w:rPr>
        <w:rFonts w:ascii="Wingdings" w:hAnsi="Wingdings" w:hint="default"/>
      </w:rPr>
    </w:lvl>
  </w:abstractNum>
  <w:abstractNum w:abstractNumId="45" w15:restartNumberingAfterBreak="0">
    <w:nsid w:val="74EB2146"/>
    <w:multiLevelType w:val="hybridMultilevel"/>
    <w:tmpl w:val="8D86B4C6"/>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46" w15:restartNumberingAfterBreak="0">
    <w:nsid w:val="77361176"/>
    <w:multiLevelType w:val="multilevel"/>
    <w:tmpl w:val="040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79AF794E"/>
    <w:multiLevelType w:val="hybridMultilevel"/>
    <w:tmpl w:val="8D86B4C6"/>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48" w15:restartNumberingAfterBreak="0">
    <w:nsid w:val="7C674A40"/>
    <w:multiLevelType w:val="hybridMultilevel"/>
    <w:tmpl w:val="8D86B4C6"/>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49" w15:restartNumberingAfterBreak="0">
    <w:nsid w:val="7EF55F59"/>
    <w:multiLevelType w:val="hybridMultilevel"/>
    <w:tmpl w:val="8D86B4C6"/>
    <w:lvl w:ilvl="0" w:tplc="0336AD6A">
      <w:start w:val="1"/>
      <w:numFmt w:val="decimal"/>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num w:numId="1">
    <w:abstractNumId w:val="38"/>
  </w:num>
  <w:num w:numId="2">
    <w:abstractNumId w:val="16"/>
  </w:num>
  <w:num w:numId="3">
    <w:abstractNumId w:val="46"/>
  </w:num>
  <w:num w:numId="4">
    <w:abstractNumId w:val="7"/>
  </w:num>
  <w:num w:numId="5">
    <w:abstractNumId w:val="13"/>
  </w:num>
  <w:num w:numId="6">
    <w:abstractNumId w:val="30"/>
  </w:num>
  <w:num w:numId="7">
    <w:abstractNumId w:val="44"/>
  </w:num>
  <w:num w:numId="8">
    <w:abstractNumId w:val="21"/>
  </w:num>
  <w:num w:numId="9">
    <w:abstractNumId w:val="8"/>
  </w:num>
  <w:num w:numId="10">
    <w:abstractNumId w:val="39"/>
  </w:num>
  <w:num w:numId="11">
    <w:abstractNumId w:val="40"/>
  </w:num>
  <w:num w:numId="12">
    <w:abstractNumId w:val="31"/>
  </w:num>
  <w:num w:numId="13">
    <w:abstractNumId w:val="9"/>
  </w:num>
  <w:num w:numId="14">
    <w:abstractNumId w:val="14"/>
  </w:num>
  <w:num w:numId="15">
    <w:abstractNumId w:val="33"/>
  </w:num>
  <w:num w:numId="16">
    <w:abstractNumId w:val="42"/>
  </w:num>
  <w:num w:numId="17">
    <w:abstractNumId w:val="36"/>
  </w:num>
  <w:num w:numId="18">
    <w:abstractNumId w:val="37"/>
  </w:num>
  <w:num w:numId="19">
    <w:abstractNumId w:val="15"/>
  </w:num>
  <w:num w:numId="20">
    <w:abstractNumId w:val="17"/>
  </w:num>
  <w:num w:numId="21">
    <w:abstractNumId w:val="35"/>
  </w:num>
  <w:num w:numId="22">
    <w:abstractNumId w:val="24"/>
  </w:num>
  <w:num w:numId="23">
    <w:abstractNumId w:val="41"/>
  </w:num>
  <w:num w:numId="24">
    <w:abstractNumId w:val="27"/>
  </w:num>
  <w:num w:numId="25">
    <w:abstractNumId w:val="11"/>
  </w:num>
  <w:num w:numId="26">
    <w:abstractNumId w:val="23"/>
  </w:num>
  <w:num w:numId="27">
    <w:abstractNumId w:val="22"/>
  </w:num>
  <w:num w:numId="28">
    <w:abstractNumId w:val="20"/>
  </w:num>
  <w:num w:numId="29">
    <w:abstractNumId w:val="29"/>
  </w:num>
  <w:num w:numId="30">
    <w:abstractNumId w:val="4"/>
  </w:num>
  <w:num w:numId="31">
    <w:abstractNumId w:val="5"/>
  </w:num>
  <w:num w:numId="32">
    <w:abstractNumId w:val="25"/>
  </w:num>
  <w:num w:numId="33">
    <w:abstractNumId w:val="3"/>
  </w:num>
  <w:num w:numId="34">
    <w:abstractNumId w:val="45"/>
  </w:num>
  <w:num w:numId="35">
    <w:abstractNumId w:val="47"/>
  </w:num>
  <w:num w:numId="36">
    <w:abstractNumId w:val="43"/>
  </w:num>
  <w:num w:numId="37">
    <w:abstractNumId w:val="18"/>
  </w:num>
  <w:num w:numId="38">
    <w:abstractNumId w:val="12"/>
  </w:num>
  <w:num w:numId="39">
    <w:abstractNumId w:val="26"/>
  </w:num>
  <w:num w:numId="40">
    <w:abstractNumId w:val="6"/>
  </w:num>
  <w:num w:numId="41">
    <w:abstractNumId w:val="48"/>
  </w:num>
  <w:num w:numId="42">
    <w:abstractNumId w:val="10"/>
  </w:num>
  <w:num w:numId="43">
    <w:abstractNumId w:val="1"/>
  </w:num>
  <w:num w:numId="44">
    <w:abstractNumId w:val="49"/>
  </w:num>
  <w:num w:numId="45">
    <w:abstractNumId w:val="28"/>
  </w:num>
  <w:num w:numId="46">
    <w:abstractNumId w:val="19"/>
  </w:num>
  <w:num w:numId="47">
    <w:abstractNumId w:val="2"/>
  </w:num>
  <w:num w:numId="48">
    <w:abstractNumId w:val="32"/>
  </w:num>
  <w:num w:numId="49">
    <w:abstractNumId w:val="34"/>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0"/>
  </w:num>
  <w:num w:numId="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22C"/>
    <w:rsid w:val="00000C58"/>
    <w:rsid w:val="000027F2"/>
    <w:rsid w:val="000108F1"/>
    <w:rsid w:val="000168CE"/>
    <w:rsid w:val="0002082D"/>
    <w:rsid w:val="00024CB3"/>
    <w:rsid w:val="00026ED9"/>
    <w:rsid w:val="000344E1"/>
    <w:rsid w:val="000407D8"/>
    <w:rsid w:val="00044B54"/>
    <w:rsid w:val="0005288C"/>
    <w:rsid w:val="00054684"/>
    <w:rsid w:val="00061ACD"/>
    <w:rsid w:val="000731F7"/>
    <w:rsid w:val="00081335"/>
    <w:rsid w:val="000837DE"/>
    <w:rsid w:val="000863D9"/>
    <w:rsid w:val="0009477D"/>
    <w:rsid w:val="00097D4A"/>
    <w:rsid w:val="000A1879"/>
    <w:rsid w:val="000C0670"/>
    <w:rsid w:val="000C3895"/>
    <w:rsid w:val="000C65EB"/>
    <w:rsid w:val="000D32AD"/>
    <w:rsid w:val="000D40B4"/>
    <w:rsid w:val="000D7AF9"/>
    <w:rsid w:val="000E0F90"/>
    <w:rsid w:val="000E140F"/>
    <w:rsid w:val="000F6671"/>
    <w:rsid w:val="000F7203"/>
    <w:rsid w:val="000F7EAC"/>
    <w:rsid w:val="001340DD"/>
    <w:rsid w:val="001370BE"/>
    <w:rsid w:val="00143872"/>
    <w:rsid w:val="0015394E"/>
    <w:rsid w:val="001676A3"/>
    <w:rsid w:val="00170602"/>
    <w:rsid w:val="0017105C"/>
    <w:rsid w:val="001770C9"/>
    <w:rsid w:val="0018065C"/>
    <w:rsid w:val="00182093"/>
    <w:rsid w:val="001855EE"/>
    <w:rsid w:val="001950DC"/>
    <w:rsid w:val="00195422"/>
    <w:rsid w:val="001971E9"/>
    <w:rsid w:val="001A4099"/>
    <w:rsid w:val="001D0AF0"/>
    <w:rsid w:val="001E4577"/>
    <w:rsid w:val="001E6165"/>
    <w:rsid w:val="001F5E92"/>
    <w:rsid w:val="00203E25"/>
    <w:rsid w:val="00203E75"/>
    <w:rsid w:val="0021218B"/>
    <w:rsid w:val="0021575A"/>
    <w:rsid w:val="00222B34"/>
    <w:rsid w:val="0022305E"/>
    <w:rsid w:val="00254C27"/>
    <w:rsid w:val="002749AA"/>
    <w:rsid w:val="00290E40"/>
    <w:rsid w:val="0029184C"/>
    <w:rsid w:val="002A095C"/>
    <w:rsid w:val="002A756D"/>
    <w:rsid w:val="002A799B"/>
    <w:rsid w:val="002B379C"/>
    <w:rsid w:val="002B4BFB"/>
    <w:rsid w:val="002B52F2"/>
    <w:rsid w:val="002B7015"/>
    <w:rsid w:val="002C7801"/>
    <w:rsid w:val="002D39DC"/>
    <w:rsid w:val="002D6AC3"/>
    <w:rsid w:val="002E0234"/>
    <w:rsid w:val="002E42AB"/>
    <w:rsid w:val="002F141F"/>
    <w:rsid w:val="002F37FC"/>
    <w:rsid w:val="00302CC5"/>
    <w:rsid w:val="00304F62"/>
    <w:rsid w:val="0031485A"/>
    <w:rsid w:val="00317A6F"/>
    <w:rsid w:val="0032708A"/>
    <w:rsid w:val="003370E9"/>
    <w:rsid w:val="00337E4B"/>
    <w:rsid w:val="00343D2C"/>
    <w:rsid w:val="00352997"/>
    <w:rsid w:val="00355C01"/>
    <w:rsid w:val="003629E7"/>
    <w:rsid w:val="00363390"/>
    <w:rsid w:val="00366BDA"/>
    <w:rsid w:val="00371001"/>
    <w:rsid w:val="003768A6"/>
    <w:rsid w:val="003828A2"/>
    <w:rsid w:val="00385004"/>
    <w:rsid w:val="00385AD4"/>
    <w:rsid w:val="003925C5"/>
    <w:rsid w:val="00394241"/>
    <w:rsid w:val="003972E2"/>
    <w:rsid w:val="003A7D88"/>
    <w:rsid w:val="003B1C55"/>
    <w:rsid w:val="003B2B36"/>
    <w:rsid w:val="003B43EF"/>
    <w:rsid w:val="003C207D"/>
    <w:rsid w:val="003C2FA6"/>
    <w:rsid w:val="003D6FEB"/>
    <w:rsid w:val="003D7D58"/>
    <w:rsid w:val="003E6E99"/>
    <w:rsid w:val="003F6BE0"/>
    <w:rsid w:val="003F7E3F"/>
    <w:rsid w:val="00401AC9"/>
    <w:rsid w:val="004022DC"/>
    <w:rsid w:val="00414E1B"/>
    <w:rsid w:val="00414FB9"/>
    <w:rsid w:val="00422D8E"/>
    <w:rsid w:val="00423903"/>
    <w:rsid w:val="00423953"/>
    <w:rsid w:val="004715C1"/>
    <w:rsid w:val="0047201B"/>
    <w:rsid w:val="00477195"/>
    <w:rsid w:val="004A336C"/>
    <w:rsid w:val="004C2055"/>
    <w:rsid w:val="004C57B3"/>
    <w:rsid w:val="004E1EB5"/>
    <w:rsid w:val="004F2A48"/>
    <w:rsid w:val="00513E67"/>
    <w:rsid w:val="005179F6"/>
    <w:rsid w:val="005254CF"/>
    <w:rsid w:val="0053251F"/>
    <w:rsid w:val="0053539B"/>
    <w:rsid w:val="0054482A"/>
    <w:rsid w:val="00550BD2"/>
    <w:rsid w:val="00555758"/>
    <w:rsid w:val="0055722C"/>
    <w:rsid w:val="00557CAA"/>
    <w:rsid w:val="005628D3"/>
    <w:rsid w:val="00564C18"/>
    <w:rsid w:val="00567947"/>
    <w:rsid w:val="005729AF"/>
    <w:rsid w:val="00585730"/>
    <w:rsid w:val="00591223"/>
    <w:rsid w:val="005969F4"/>
    <w:rsid w:val="005972AF"/>
    <w:rsid w:val="00597C66"/>
    <w:rsid w:val="005A0E53"/>
    <w:rsid w:val="005B5C64"/>
    <w:rsid w:val="005C5F52"/>
    <w:rsid w:val="005D6876"/>
    <w:rsid w:val="005E0C13"/>
    <w:rsid w:val="005E7B07"/>
    <w:rsid w:val="005E7B7A"/>
    <w:rsid w:val="005F217B"/>
    <w:rsid w:val="00601ECB"/>
    <w:rsid w:val="006028A8"/>
    <w:rsid w:val="00614060"/>
    <w:rsid w:val="0061763E"/>
    <w:rsid w:val="0062646E"/>
    <w:rsid w:val="00627124"/>
    <w:rsid w:val="00633CB2"/>
    <w:rsid w:val="0064022D"/>
    <w:rsid w:val="00645FD4"/>
    <w:rsid w:val="006473ED"/>
    <w:rsid w:val="00647F12"/>
    <w:rsid w:val="006557EE"/>
    <w:rsid w:val="00664329"/>
    <w:rsid w:val="00670318"/>
    <w:rsid w:val="00673E88"/>
    <w:rsid w:val="00683200"/>
    <w:rsid w:val="00686429"/>
    <w:rsid w:val="006911FE"/>
    <w:rsid w:val="00691686"/>
    <w:rsid w:val="00691EA1"/>
    <w:rsid w:val="006975C5"/>
    <w:rsid w:val="006A1957"/>
    <w:rsid w:val="006A2AE1"/>
    <w:rsid w:val="006A61FE"/>
    <w:rsid w:val="006B522C"/>
    <w:rsid w:val="006D3366"/>
    <w:rsid w:val="006D3747"/>
    <w:rsid w:val="006D7175"/>
    <w:rsid w:val="006E024D"/>
    <w:rsid w:val="006E6AFE"/>
    <w:rsid w:val="006F4BCB"/>
    <w:rsid w:val="00700EE6"/>
    <w:rsid w:val="00706C5C"/>
    <w:rsid w:val="0070791F"/>
    <w:rsid w:val="00707F72"/>
    <w:rsid w:val="007173C2"/>
    <w:rsid w:val="0073190C"/>
    <w:rsid w:val="00733E3C"/>
    <w:rsid w:val="007373CD"/>
    <w:rsid w:val="00741340"/>
    <w:rsid w:val="00757A09"/>
    <w:rsid w:val="00772DF1"/>
    <w:rsid w:val="00781D49"/>
    <w:rsid w:val="0078724D"/>
    <w:rsid w:val="00794A1E"/>
    <w:rsid w:val="00797981"/>
    <w:rsid w:val="007A1C5C"/>
    <w:rsid w:val="007A3492"/>
    <w:rsid w:val="007A6203"/>
    <w:rsid w:val="007B0800"/>
    <w:rsid w:val="007E4F47"/>
    <w:rsid w:val="00803BDB"/>
    <w:rsid w:val="00804772"/>
    <w:rsid w:val="008129F7"/>
    <w:rsid w:val="00835885"/>
    <w:rsid w:val="00835A48"/>
    <w:rsid w:val="00837158"/>
    <w:rsid w:val="00843F5E"/>
    <w:rsid w:val="00853B13"/>
    <w:rsid w:val="00861A56"/>
    <w:rsid w:val="00865A2F"/>
    <w:rsid w:val="008711D1"/>
    <w:rsid w:val="008730AC"/>
    <w:rsid w:val="00892C95"/>
    <w:rsid w:val="00893C4D"/>
    <w:rsid w:val="008A15C6"/>
    <w:rsid w:val="008A1E55"/>
    <w:rsid w:val="008A4AB8"/>
    <w:rsid w:val="008A7404"/>
    <w:rsid w:val="008B3704"/>
    <w:rsid w:val="008B4B78"/>
    <w:rsid w:val="008B70FB"/>
    <w:rsid w:val="008C6449"/>
    <w:rsid w:val="008E205E"/>
    <w:rsid w:val="008E2C53"/>
    <w:rsid w:val="008E2D69"/>
    <w:rsid w:val="008F0A55"/>
    <w:rsid w:val="00921751"/>
    <w:rsid w:val="009223C5"/>
    <w:rsid w:val="0092410C"/>
    <w:rsid w:val="00927314"/>
    <w:rsid w:val="009467D0"/>
    <w:rsid w:val="00952A04"/>
    <w:rsid w:val="00954720"/>
    <w:rsid w:val="0095754D"/>
    <w:rsid w:val="0097039E"/>
    <w:rsid w:val="00982FF9"/>
    <w:rsid w:val="009A0CA5"/>
    <w:rsid w:val="009A7388"/>
    <w:rsid w:val="009C6BCF"/>
    <w:rsid w:val="009D1127"/>
    <w:rsid w:val="009D68E6"/>
    <w:rsid w:val="009D77A2"/>
    <w:rsid w:val="009E1E86"/>
    <w:rsid w:val="009E2032"/>
    <w:rsid w:val="009F0F39"/>
    <w:rsid w:val="009F4F58"/>
    <w:rsid w:val="009F6777"/>
    <w:rsid w:val="00A07632"/>
    <w:rsid w:val="00A111BD"/>
    <w:rsid w:val="00A161FE"/>
    <w:rsid w:val="00A22724"/>
    <w:rsid w:val="00A247B7"/>
    <w:rsid w:val="00A30D0F"/>
    <w:rsid w:val="00A31087"/>
    <w:rsid w:val="00A43705"/>
    <w:rsid w:val="00A46B9F"/>
    <w:rsid w:val="00A71442"/>
    <w:rsid w:val="00A810C4"/>
    <w:rsid w:val="00A90479"/>
    <w:rsid w:val="00A946A0"/>
    <w:rsid w:val="00A9777B"/>
    <w:rsid w:val="00AA5184"/>
    <w:rsid w:val="00AB14D4"/>
    <w:rsid w:val="00AC0F0B"/>
    <w:rsid w:val="00AC4454"/>
    <w:rsid w:val="00AC48C5"/>
    <w:rsid w:val="00AD2F7E"/>
    <w:rsid w:val="00AD59B0"/>
    <w:rsid w:val="00AD65D8"/>
    <w:rsid w:val="00AD75B8"/>
    <w:rsid w:val="00AE2CDD"/>
    <w:rsid w:val="00AE48BA"/>
    <w:rsid w:val="00AE6C27"/>
    <w:rsid w:val="00AF0CE0"/>
    <w:rsid w:val="00AF367A"/>
    <w:rsid w:val="00AF4BD4"/>
    <w:rsid w:val="00AF7B43"/>
    <w:rsid w:val="00B01B05"/>
    <w:rsid w:val="00B0306A"/>
    <w:rsid w:val="00B06BB3"/>
    <w:rsid w:val="00B13476"/>
    <w:rsid w:val="00B1529F"/>
    <w:rsid w:val="00B21832"/>
    <w:rsid w:val="00B21DCE"/>
    <w:rsid w:val="00B2486F"/>
    <w:rsid w:val="00B40BA9"/>
    <w:rsid w:val="00B4342D"/>
    <w:rsid w:val="00B43BC7"/>
    <w:rsid w:val="00B44424"/>
    <w:rsid w:val="00B4613C"/>
    <w:rsid w:val="00B550FA"/>
    <w:rsid w:val="00B616F5"/>
    <w:rsid w:val="00B61AD1"/>
    <w:rsid w:val="00B70F19"/>
    <w:rsid w:val="00B72C9D"/>
    <w:rsid w:val="00B92319"/>
    <w:rsid w:val="00B9364C"/>
    <w:rsid w:val="00B953CF"/>
    <w:rsid w:val="00B961E2"/>
    <w:rsid w:val="00B96DDB"/>
    <w:rsid w:val="00B97CCE"/>
    <w:rsid w:val="00BA2E35"/>
    <w:rsid w:val="00BB1ECA"/>
    <w:rsid w:val="00BB4622"/>
    <w:rsid w:val="00BB72E6"/>
    <w:rsid w:val="00BC527D"/>
    <w:rsid w:val="00BD4EE5"/>
    <w:rsid w:val="00BE5405"/>
    <w:rsid w:val="00C0012F"/>
    <w:rsid w:val="00C02DD3"/>
    <w:rsid w:val="00C10029"/>
    <w:rsid w:val="00C10AD4"/>
    <w:rsid w:val="00C11065"/>
    <w:rsid w:val="00C1527D"/>
    <w:rsid w:val="00C22F52"/>
    <w:rsid w:val="00C413B5"/>
    <w:rsid w:val="00C476F5"/>
    <w:rsid w:val="00C52250"/>
    <w:rsid w:val="00C83F52"/>
    <w:rsid w:val="00CA1492"/>
    <w:rsid w:val="00CA202F"/>
    <w:rsid w:val="00CA54D5"/>
    <w:rsid w:val="00CB0804"/>
    <w:rsid w:val="00CC68E5"/>
    <w:rsid w:val="00CC717E"/>
    <w:rsid w:val="00CC7E43"/>
    <w:rsid w:val="00CD762F"/>
    <w:rsid w:val="00CE7B46"/>
    <w:rsid w:val="00CF063C"/>
    <w:rsid w:val="00D04F4C"/>
    <w:rsid w:val="00D05F14"/>
    <w:rsid w:val="00D20BC1"/>
    <w:rsid w:val="00D27BCB"/>
    <w:rsid w:val="00D349D3"/>
    <w:rsid w:val="00D4300B"/>
    <w:rsid w:val="00D54FC3"/>
    <w:rsid w:val="00D56F47"/>
    <w:rsid w:val="00D65EDA"/>
    <w:rsid w:val="00D71334"/>
    <w:rsid w:val="00D80125"/>
    <w:rsid w:val="00D8718A"/>
    <w:rsid w:val="00D90345"/>
    <w:rsid w:val="00D97EB5"/>
    <w:rsid w:val="00DA29DF"/>
    <w:rsid w:val="00DC3E2A"/>
    <w:rsid w:val="00DD0D57"/>
    <w:rsid w:val="00DD2074"/>
    <w:rsid w:val="00DD4CBF"/>
    <w:rsid w:val="00DD5975"/>
    <w:rsid w:val="00DE25A5"/>
    <w:rsid w:val="00DE51B9"/>
    <w:rsid w:val="00DE756A"/>
    <w:rsid w:val="00DF2D89"/>
    <w:rsid w:val="00DF41CB"/>
    <w:rsid w:val="00E41764"/>
    <w:rsid w:val="00E44D24"/>
    <w:rsid w:val="00E541C9"/>
    <w:rsid w:val="00E620FE"/>
    <w:rsid w:val="00E67029"/>
    <w:rsid w:val="00E73D73"/>
    <w:rsid w:val="00E91263"/>
    <w:rsid w:val="00E94CDD"/>
    <w:rsid w:val="00E96692"/>
    <w:rsid w:val="00E9719B"/>
    <w:rsid w:val="00EA3262"/>
    <w:rsid w:val="00EB11B9"/>
    <w:rsid w:val="00EB6718"/>
    <w:rsid w:val="00ED2470"/>
    <w:rsid w:val="00ED568A"/>
    <w:rsid w:val="00EE0303"/>
    <w:rsid w:val="00EE05D8"/>
    <w:rsid w:val="00EF46A8"/>
    <w:rsid w:val="00EF4897"/>
    <w:rsid w:val="00EF4B69"/>
    <w:rsid w:val="00F0050D"/>
    <w:rsid w:val="00F0102A"/>
    <w:rsid w:val="00F018A8"/>
    <w:rsid w:val="00F03D55"/>
    <w:rsid w:val="00F07DB9"/>
    <w:rsid w:val="00F41A20"/>
    <w:rsid w:val="00F43BB3"/>
    <w:rsid w:val="00F45C68"/>
    <w:rsid w:val="00F553F0"/>
    <w:rsid w:val="00F6246D"/>
    <w:rsid w:val="00F651F8"/>
    <w:rsid w:val="00F820B5"/>
    <w:rsid w:val="00F84846"/>
    <w:rsid w:val="00F85594"/>
    <w:rsid w:val="00F912D6"/>
    <w:rsid w:val="00F94E28"/>
    <w:rsid w:val="00FB345E"/>
    <w:rsid w:val="00FB3EED"/>
    <w:rsid w:val="00FB402C"/>
    <w:rsid w:val="00FD494B"/>
    <w:rsid w:val="00FE0617"/>
    <w:rsid w:val="00FE08AA"/>
    <w:rsid w:val="00FF0A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3249"/>
    <o:shapelayout v:ext="edit">
      <o:idmap v:ext="edit" data="1"/>
    </o:shapelayout>
  </w:shapeDefaults>
  <w:decimalSymbol w:val=","/>
  <w:listSeparator w:val=";"/>
  <w14:docId w14:val="799BA2BD"/>
  <w15:docId w15:val="{23F063BE-020F-4D42-8A04-8440AC0A5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before="240" w:after="60"/>
        <w:ind w:left="341" w:hanging="454"/>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B5C64"/>
    <w:pPr>
      <w:spacing w:before="120" w:after="0"/>
      <w:ind w:left="0" w:firstLine="567"/>
    </w:pPr>
    <w:rPr>
      <w:rFonts w:ascii="Times New Roman" w:hAnsi="Times New Roman"/>
    </w:rPr>
  </w:style>
  <w:style w:type="paragraph" w:styleId="Nadpis1">
    <w:name w:val="heading 1"/>
    <w:basedOn w:val="Normln"/>
    <w:next w:val="Normln"/>
    <w:link w:val="Nadpis1Char"/>
    <w:autoRedefine/>
    <w:qFormat/>
    <w:rsid w:val="00D54FC3"/>
    <w:pPr>
      <w:keepNext/>
      <w:numPr>
        <w:numId w:val="11"/>
      </w:numPr>
      <w:spacing w:before="480"/>
      <w:outlineLvl w:val="0"/>
    </w:pPr>
    <w:rPr>
      <w:rFonts w:eastAsiaTheme="majorEastAsia" w:cstheme="majorBidi"/>
      <w:b/>
      <w:sz w:val="32"/>
      <w:szCs w:val="32"/>
    </w:rPr>
  </w:style>
  <w:style w:type="paragraph" w:styleId="Nadpis2">
    <w:name w:val="heading 2"/>
    <w:basedOn w:val="Normln"/>
    <w:next w:val="Normln"/>
    <w:link w:val="Nadpis2Char"/>
    <w:autoRedefine/>
    <w:qFormat/>
    <w:rsid w:val="0005288C"/>
    <w:pPr>
      <w:keepNext/>
      <w:numPr>
        <w:ilvl w:val="1"/>
        <w:numId w:val="11"/>
      </w:numPr>
      <w:outlineLvl w:val="1"/>
    </w:pPr>
    <w:rPr>
      <w:rFonts w:eastAsia="Times New Roman" w:cs="Times New Roman"/>
      <w:b/>
      <w:sz w:val="28"/>
      <w:szCs w:val="20"/>
      <w:lang w:eastAsia="cs-CZ"/>
    </w:rPr>
  </w:style>
  <w:style w:type="paragraph" w:styleId="Nadpis3">
    <w:name w:val="heading 3"/>
    <w:basedOn w:val="Normln"/>
    <w:next w:val="Normln"/>
    <w:link w:val="Nadpis3Char"/>
    <w:qFormat/>
    <w:rsid w:val="004C57B3"/>
    <w:pPr>
      <w:keepNext/>
      <w:numPr>
        <w:ilvl w:val="2"/>
        <w:numId w:val="11"/>
      </w:numPr>
      <w:outlineLvl w:val="2"/>
    </w:pPr>
    <w:rPr>
      <w:rFonts w:eastAsia="Times New Roman" w:cs="Times New Roman"/>
      <w:b/>
      <w:i/>
      <w:sz w:val="28"/>
      <w:szCs w:val="20"/>
      <w:lang w:eastAsia="cs-CZ"/>
    </w:rPr>
  </w:style>
  <w:style w:type="paragraph" w:styleId="Nadpis4">
    <w:name w:val="heading 4"/>
    <w:basedOn w:val="Normln"/>
    <w:next w:val="Normln"/>
    <w:link w:val="Nadpis4Char"/>
    <w:uiPriority w:val="9"/>
    <w:unhideWhenUsed/>
    <w:qFormat/>
    <w:rsid w:val="00371001"/>
    <w:pPr>
      <w:keepNext/>
      <w:keepLines/>
      <w:numPr>
        <w:ilvl w:val="3"/>
        <w:numId w:val="6"/>
      </w:numPr>
      <w:ind w:left="57"/>
      <w:outlineLvl w:val="3"/>
    </w:pPr>
    <w:rPr>
      <w:rFonts w:eastAsiaTheme="majorEastAsia" w:cstheme="majorBidi"/>
      <w:b/>
      <w:iCs/>
      <w:sz w:val="24"/>
    </w:rPr>
  </w:style>
  <w:style w:type="paragraph" w:styleId="Nadpis5">
    <w:name w:val="heading 5"/>
    <w:basedOn w:val="Normln"/>
    <w:next w:val="Normln"/>
    <w:link w:val="Nadpis5Char"/>
    <w:uiPriority w:val="9"/>
    <w:qFormat/>
    <w:rsid w:val="006D3366"/>
    <w:pPr>
      <w:numPr>
        <w:ilvl w:val="4"/>
        <w:numId w:val="6"/>
      </w:numPr>
      <w:outlineLvl w:val="4"/>
    </w:pPr>
    <w:rPr>
      <w:rFonts w:eastAsia="Times New Roman" w:cs="Times New Roman"/>
      <w:szCs w:val="20"/>
      <w:lang w:eastAsia="cs-CZ"/>
    </w:rPr>
  </w:style>
  <w:style w:type="paragraph" w:styleId="Nadpis6">
    <w:name w:val="heading 6"/>
    <w:basedOn w:val="Normln"/>
    <w:next w:val="Normln"/>
    <w:link w:val="Nadpis6Char"/>
    <w:uiPriority w:val="9"/>
    <w:qFormat/>
    <w:rsid w:val="006D3366"/>
    <w:pPr>
      <w:numPr>
        <w:ilvl w:val="5"/>
        <w:numId w:val="6"/>
      </w:numPr>
      <w:outlineLvl w:val="5"/>
    </w:pPr>
    <w:rPr>
      <w:rFonts w:eastAsia="Times New Roman" w:cs="Times New Roman"/>
      <w:i/>
      <w:szCs w:val="20"/>
      <w:lang w:eastAsia="cs-CZ"/>
    </w:rPr>
  </w:style>
  <w:style w:type="paragraph" w:styleId="Nadpis7">
    <w:name w:val="heading 7"/>
    <w:basedOn w:val="Normln"/>
    <w:next w:val="Normln"/>
    <w:link w:val="Nadpis7Char"/>
    <w:qFormat/>
    <w:rsid w:val="006D3366"/>
    <w:pPr>
      <w:numPr>
        <w:ilvl w:val="6"/>
        <w:numId w:val="6"/>
      </w:numPr>
      <w:outlineLvl w:val="6"/>
    </w:pPr>
    <w:rPr>
      <w:rFonts w:eastAsia="Times New Roman" w:cs="Times New Roman"/>
      <w:szCs w:val="20"/>
      <w:lang w:eastAsia="cs-CZ"/>
    </w:rPr>
  </w:style>
  <w:style w:type="paragraph" w:styleId="Nadpis8">
    <w:name w:val="heading 8"/>
    <w:basedOn w:val="Normln"/>
    <w:next w:val="Normln"/>
    <w:link w:val="Nadpis8Char"/>
    <w:qFormat/>
    <w:rsid w:val="006D3366"/>
    <w:pPr>
      <w:numPr>
        <w:ilvl w:val="7"/>
        <w:numId w:val="6"/>
      </w:numPr>
      <w:outlineLvl w:val="7"/>
    </w:pPr>
    <w:rPr>
      <w:rFonts w:eastAsia="Times New Roman" w:cs="Times New Roman"/>
      <w:i/>
      <w:szCs w:val="20"/>
      <w:lang w:eastAsia="cs-CZ"/>
    </w:rPr>
  </w:style>
  <w:style w:type="paragraph" w:styleId="Nadpis9">
    <w:name w:val="heading 9"/>
    <w:basedOn w:val="Normln"/>
    <w:next w:val="Normln"/>
    <w:link w:val="Nadpis9Char"/>
    <w:qFormat/>
    <w:rsid w:val="006D3366"/>
    <w:pPr>
      <w:numPr>
        <w:ilvl w:val="8"/>
        <w:numId w:val="6"/>
      </w:numPr>
      <w:outlineLvl w:val="8"/>
    </w:pPr>
    <w:rPr>
      <w:rFonts w:eastAsia="Times New Roman" w:cs="Times New Roman"/>
      <w:b/>
      <w:i/>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371001"/>
    <w:rPr>
      <w:rFonts w:ascii="Times New Roman" w:eastAsiaTheme="majorEastAsia" w:hAnsi="Times New Roman" w:cstheme="majorBidi"/>
      <w:b/>
      <w:iCs/>
      <w:sz w:val="24"/>
    </w:rPr>
  </w:style>
  <w:style w:type="paragraph" w:customStyle="1" w:styleId="Default">
    <w:name w:val="Default"/>
    <w:rsid w:val="00C52250"/>
    <w:pPr>
      <w:autoSpaceDE w:val="0"/>
      <w:autoSpaceDN w:val="0"/>
      <w:adjustRightInd w:val="0"/>
      <w:spacing w:after="0"/>
    </w:pPr>
    <w:rPr>
      <w:rFonts w:ascii="Verdana" w:hAnsi="Verdana" w:cs="Verdana"/>
      <w:color w:val="000000"/>
      <w:sz w:val="24"/>
      <w:szCs w:val="24"/>
    </w:rPr>
  </w:style>
  <w:style w:type="paragraph" w:styleId="Odstavecseseznamem">
    <w:name w:val="List Paragraph"/>
    <w:basedOn w:val="Normln"/>
    <w:uiPriority w:val="34"/>
    <w:qFormat/>
    <w:rsid w:val="001770C9"/>
    <w:pPr>
      <w:ind w:left="720"/>
      <w:contextualSpacing/>
    </w:pPr>
  </w:style>
  <w:style w:type="paragraph" w:customStyle="1" w:styleId="nzevobjektu">
    <w:name w:val="název objektu"/>
    <w:basedOn w:val="Normln"/>
    <w:rsid w:val="00B0306A"/>
    <w:pPr>
      <w:spacing w:before="360"/>
      <w:ind w:firstLine="340"/>
      <w:jc w:val="center"/>
    </w:pPr>
    <w:rPr>
      <w:rFonts w:eastAsia="Times New Roman" w:cs="Times New Roman"/>
      <w:b/>
      <w:spacing w:val="20"/>
      <w:sz w:val="40"/>
      <w:szCs w:val="40"/>
      <w:lang w:eastAsia="cs-CZ"/>
    </w:rPr>
  </w:style>
  <w:style w:type="character" w:customStyle="1" w:styleId="Nadpis1Char">
    <w:name w:val="Nadpis 1 Char"/>
    <w:basedOn w:val="Standardnpsmoodstavce"/>
    <w:link w:val="Nadpis1"/>
    <w:rsid w:val="00D54FC3"/>
    <w:rPr>
      <w:rFonts w:ascii="Times New Roman" w:eastAsiaTheme="majorEastAsia" w:hAnsi="Times New Roman" w:cstheme="majorBidi"/>
      <w:b/>
      <w:sz w:val="32"/>
      <w:szCs w:val="32"/>
    </w:rPr>
  </w:style>
  <w:style w:type="character" w:customStyle="1" w:styleId="Nadpis2Char">
    <w:name w:val="Nadpis 2 Char"/>
    <w:basedOn w:val="Standardnpsmoodstavce"/>
    <w:link w:val="Nadpis2"/>
    <w:rsid w:val="0005288C"/>
    <w:rPr>
      <w:rFonts w:ascii="Times New Roman" w:eastAsia="Times New Roman" w:hAnsi="Times New Roman" w:cs="Times New Roman"/>
      <w:b/>
      <w:sz w:val="28"/>
      <w:szCs w:val="20"/>
      <w:lang w:eastAsia="cs-CZ"/>
    </w:rPr>
  </w:style>
  <w:style w:type="character" w:customStyle="1" w:styleId="Nadpis3Char">
    <w:name w:val="Nadpis 3 Char"/>
    <w:basedOn w:val="Standardnpsmoodstavce"/>
    <w:link w:val="Nadpis3"/>
    <w:rsid w:val="004C57B3"/>
    <w:rPr>
      <w:rFonts w:ascii="Times New Roman" w:eastAsia="Times New Roman" w:hAnsi="Times New Roman" w:cs="Times New Roman"/>
      <w:b/>
      <w:i/>
      <w:sz w:val="28"/>
      <w:szCs w:val="20"/>
      <w:lang w:eastAsia="cs-CZ"/>
    </w:rPr>
  </w:style>
  <w:style w:type="character" w:customStyle="1" w:styleId="Nadpis5Char">
    <w:name w:val="Nadpis 5 Char"/>
    <w:basedOn w:val="Standardnpsmoodstavce"/>
    <w:link w:val="Nadpis5"/>
    <w:rsid w:val="006D3366"/>
    <w:rPr>
      <w:rFonts w:ascii="Times New Roman" w:eastAsia="Times New Roman" w:hAnsi="Times New Roman" w:cs="Times New Roman"/>
      <w:szCs w:val="20"/>
      <w:lang w:eastAsia="cs-CZ"/>
    </w:rPr>
  </w:style>
  <w:style w:type="character" w:customStyle="1" w:styleId="Nadpis6Char">
    <w:name w:val="Nadpis 6 Char"/>
    <w:basedOn w:val="Standardnpsmoodstavce"/>
    <w:link w:val="Nadpis6"/>
    <w:rsid w:val="006D3366"/>
    <w:rPr>
      <w:rFonts w:ascii="Times New Roman" w:eastAsia="Times New Roman" w:hAnsi="Times New Roman" w:cs="Times New Roman"/>
      <w:i/>
      <w:szCs w:val="20"/>
      <w:lang w:eastAsia="cs-CZ"/>
    </w:rPr>
  </w:style>
  <w:style w:type="character" w:customStyle="1" w:styleId="Nadpis7Char">
    <w:name w:val="Nadpis 7 Char"/>
    <w:basedOn w:val="Standardnpsmoodstavce"/>
    <w:link w:val="Nadpis7"/>
    <w:rsid w:val="006D3366"/>
    <w:rPr>
      <w:rFonts w:ascii="Times New Roman" w:eastAsia="Times New Roman" w:hAnsi="Times New Roman" w:cs="Times New Roman"/>
      <w:szCs w:val="20"/>
      <w:lang w:eastAsia="cs-CZ"/>
    </w:rPr>
  </w:style>
  <w:style w:type="character" w:customStyle="1" w:styleId="Nadpis8Char">
    <w:name w:val="Nadpis 8 Char"/>
    <w:basedOn w:val="Standardnpsmoodstavce"/>
    <w:link w:val="Nadpis8"/>
    <w:rsid w:val="006D3366"/>
    <w:rPr>
      <w:rFonts w:ascii="Times New Roman" w:eastAsia="Times New Roman" w:hAnsi="Times New Roman" w:cs="Times New Roman"/>
      <w:i/>
      <w:szCs w:val="20"/>
      <w:lang w:eastAsia="cs-CZ"/>
    </w:rPr>
  </w:style>
  <w:style w:type="character" w:customStyle="1" w:styleId="Nadpis9Char">
    <w:name w:val="Nadpis 9 Char"/>
    <w:basedOn w:val="Standardnpsmoodstavce"/>
    <w:link w:val="Nadpis9"/>
    <w:rsid w:val="006D3366"/>
    <w:rPr>
      <w:rFonts w:ascii="Times New Roman" w:eastAsia="Times New Roman" w:hAnsi="Times New Roman" w:cs="Times New Roman"/>
      <w:b/>
      <w:i/>
      <w:sz w:val="18"/>
      <w:szCs w:val="20"/>
      <w:lang w:eastAsia="cs-CZ"/>
    </w:rPr>
  </w:style>
  <w:style w:type="paragraph" w:customStyle="1" w:styleId="informace">
    <w:name w:val="informace"/>
    <w:basedOn w:val="Normln"/>
    <w:rsid w:val="006D3366"/>
    <w:pPr>
      <w:ind w:firstLine="340"/>
    </w:pPr>
    <w:rPr>
      <w:rFonts w:eastAsia="Times New Roman" w:cs="Times New Roman"/>
      <w:szCs w:val="20"/>
      <w:lang w:eastAsia="cs-CZ"/>
    </w:rPr>
  </w:style>
  <w:style w:type="paragraph" w:styleId="Zpat">
    <w:name w:val="footer"/>
    <w:basedOn w:val="Normln"/>
    <w:link w:val="ZpatChar"/>
    <w:uiPriority w:val="99"/>
    <w:rsid w:val="006D3366"/>
    <w:pPr>
      <w:pBdr>
        <w:top w:val="single" w:sz="4" w:space="1" w:color="auto"/>
      </w:pBdr>
      <w:tabs>
        <w:tab w:val="center" w:pos="4536"/>
        <w:tab w:val="right" w:pos="9072"/>
      </w:tabs>
      <w:ind w:firstLine="340"/>
    </w:pPr>
    <w:rPr>
      <w:rFonts w:eastAsia="Times New Roman" w:cs="Times New Roman"/>
      <w:i/>
      <w:sz w:val="20"/>
      <w:szCs w:val="20"/>
      <w:lang w:eastAsia="cs-CZ"/>
    </w:rPr>
  </w:style>
  <w:style w:type="character" w:customStyle="1" w:styleId="ZpatChar">
    <w:name w:val="Zápatí Char"/>
    <w:basedOn w:val="Standardnpsmoodstavce"/>
    <w:link w:val="Zpat"/>
    <w:uiPriority w:val="99"/>
    <w:rsid w:val="006D3366"/>
    <w:rPr>
      <w:rFonts w:ascii="Times New Roman" w:eastAsia="Times New Roman" w:hAnsi="Times New Roman" w:cs="Times New Roman"/>
      <w:i/>
      <w:sz w:val="20"/>
      <w:szCs w:val="20"/>
      <w:lang w:eastAsia="cs-CZ"/>
    </w:rPr>
  </w:style>
  <w:style w:type="paragraph" w:styleId="Obsah1">
    <w:name w:val="toc 1"/>
    <w:basedOn w:val="Normln"/>
    <w:next w:val="Normln"/>
    <w:uiPriority w:val="39"/>
    <w:rsid w:val="006D3366"/>
    <w:pPr>
      <w:tabs>
        <w:tab w:val="right" w:leader="dot" w:pos="9071"/>
      </w:tabs>
      <w:ind w:firstLine="340"/>
    </w:pPr>
    <w:rPr>
      <w:rFonts w:eastAsia="Times New Roman" w:cs="Times New Roman"/>
      <w:szCs w:val="20"/>
      <w:lang w:eastAsia="cs-CZ"/>
    </w:rPr>
  </w:style>
  <w:style w:type="paragraph" w:styleId="Obsah2">
    <w:name w:val="toc 2"/>
    <w:basedOn w:val="Normln"/>
    <w:next w:val="Normln"/>
    <w:uiPriority w:val="39"/>
    <w:rsid w:val="006D3366"/>
    <w:pPr>
      <w:tabs>
        <w:tab w:val="right" w:leader="dot" w:pos="9071"/>
      </w:tabs>
      <w:ind w:left="200" w:firstLine="340"/>
    </w:pPr>
    <w:rPr>
      <w:rFonts w:eastAsia="Times New Roman" w:cs="Times New Roman"/>
      <w:szCs w:val="20"/>
      <w:lang w:eastAsia="cs-CZ"/>
    </w:rPr>
  </w:style>
  <w:style w:type="paragraph" w:styleId="Obsah3">
    <w:name w:val="toc 3"/>
    <w:basedOn w:val="Normln"/>
    <w:next w:val="Normln"/>
    <w:uiPriority w:val="39"/>
    <w:rsid w:val="006D3366"/>
    <w:pPr>
      <w:tabs>
        <w:tab w:val="right" w:leader="dot" w:pos="9071"/>
      </w:tabs>
      <w:ind w:left="400" w:firstLine="340"/>
    </w:pPr>
    <w:rPr>
      <w:rFonts w:eastAsia="Times New Roman" w:cs="Times New Roman"/>
      <w:szCs w:val="20"/>
      <w:lang w:eastAsia="cs-CZ"/>
    </w:rPr>
  </w:style>
  <w:style w:type="paragraph" w:styleId="Rozloendokumentu">
    <w:name w:val="Document Map"/>
    <w:basedOn w:val="Normln"/>
    <w:link w:val="RozloendokumentuChar"/>
    <w:semiHidden/>
    <w:rsid w:val="006D3366"/>
    <w:pPr>
      <w:shd w:val="clear" w:color="auto" w:fill="000080"/>
      <w:ind w:firstLine="340"/>
    </w:pPr>
    <w:rPr>
      <w:rFonts w:ascii="Tahoma" w:eastAsia="Times New Roman" w:hAnsi="Tahoma" w:cs="Tahoma"/>
      <w:szCs w:val="20"/>
      <w:lang w:eastAsia="cs-CZ"/>
    </w:rPr>
  </w:style>
  <w:style w:type="character" w:customStyle="1" w:styleId="RozloendokumentuChar">
    <w:name w:val="Rozložení dokumentu Char"/>
    <w:basedOn w:val="Standardnpsmoodstavce"/>
    <w:link w:val="Rozloendokumentu"/>
    <w:semiHidden/>
    <w:rsid w:val="006D3366"/>
    <w:rPr>
      <w:rFonts w:ascii="Tahoma" w:eastAsia="Times New Roman" w:hAnsi="Tahoma" w:cs="Tahoma"/>
      <w:szCs w:val="20"/>
      <w:shd w:val="clear" w:color="auto" w:fill="000080"/>
      <w:lang w:eastAsia="cs-CZ"/>
    </w:rPr>
  </w:style>
  <w:style w:type="paragraph" w:styleId="Zhlav">
    <w:name w:val="header"/>
    <w:basedOn w:val="Normln"/>
    <w:link w:val="ZhlavChar"/>
    <w:autoRedefine/>
    <w:rsid w:val="006D3366"/>
    <w:pPr>
      <w:pBdr>
        <w:bottom w:val="single" w:sz="4" w:space="1" w:color="auto"/>
      </w:pBdr>
      <w:tabs>
        <w:tab w:val="center" w:pos="4536"/>
        <w:tab w:val="right" w:pos="9072"/>
      </w:tabs>
      <w:spacing w:before="40"/>
      <w:ind w:firstLine="340"/>
    </w:pPr>
    <w:rPr>
      <w:rFonts w:eastAsia="Times New Roman" w:cs="Times New Roman"/>
      <w:b/>
      <w:i/>
      <w:sz w:val="16"/>
      <w:szCs w:val="24"/>
      <w:lang w:eastAsia="cs-CZ"/>
    </w:rPr>
  </w:style>
  <w:style w:type="character" w:customStyle="1" w:styleId="ZhlavChar">
    <w:name w:val="Záhlaví Char"/>
    <w:basedOn w:val="Standardnpsmoodstavce"/>
    <w:link w:val="Zhlav"/>
    <w:rsid w:val="006D3366"/>
    <w:rPr>
      <w:rFonts w:ascii="Times New Roman" w:eastAsia="Times New Roman" w:hAnsi="Times New Roman" w:cs="Times New Roman"/>
      <w:b/>
      <w:i/>
      <w:sz w:val="16"/>
      <w:szCs w:val="24"/>
      <w:lang w:eastAsia="cs-CZ"/>
    </w:rPr>
  </w:style>
  <w:style w:type="paragraph" w:styleId="Obsah4">
    <w:name w:val="toc 4"/>
    <w:basedOn w:val="Normln"/>
    <w:next w:val="Normln"/>
    <w:uiPriority w:val="39"/>
    <w:rsid w:val="006D3366"/>
    <w:pPr>
      <w:tabs>
        <w:tab w:val="right" w:leader="dot" w:pos="9071"/>
      </w:tabs>
      <w:ind w:left="600" w:firstLine="340"/>
    </w:pPr>
    <w:rPr>
      <w:rFonts w:eastAsia="Times New Roman" w:cs="Times New Roman"/>
      <w:szCs w:val="20"/>
      <w:lang w:eastAsia="cs-CZ"/>
    </w:rPr>
  </w:style>
  <w:style w:type="paragraph" w:styleId="Obsah5">
    <w:name w:val="toc 5"/>
    <w:basedOn w:val="Normln"/>
    <w:next w:val="Normln"/>
    <w:uiPriority w:val="39"/>
    <w:rsid w:val="006D3366"/>
    <w:pPr>
      <w:tabs>
        <w:tab w:val="right" w:leader="dot" w:pos="9071"/>
      </w:tabs>
      <w:ind w:left="800" w:firstLine="340"/>
    </w:pPr>
    <w:rPr>
      <w:rFonts w:eastAsia="Times New Roman" w:cs="Times New Roman"/>
      <w:szCs w:val="20"/>
      <w:lang w:eastAsia="cs-CZ"/>
    </w:rPr>
  </w:style>
  <w:style w:type="paragraph" w:styleId="Obsah6">
    <w:name w:val="toc 6"/>
    <w:basedOn w:val="Normln"/>
    <w:next w:val="Normln"/>
    <w:uiPriority w:val="39"/>
    <w:rsid w:val="006D3366"/>
    <w:pPr>
      <w:tabs>
        <w:tab w:val="right" w:leader="dot" w:pos="9071"/>
      </w:tabs>
      <w:ind w:left="1000" w:firstLine="340"/>
    </w:pPr>
    <w:rPr>
      <w:rFonts w:eastAsia="Times New Roman" w:cs="Times New Roman"/>
      <w:szCs w:val="20"/>
      <w:lang w:eastAsia="cs-CZ"/>
    </w:rPr>
  </w:style>
  <w:style w:type="paragraph" w:styleId="Obsah7">
    <w:name w:val="toc 7"/>
    <w:basedOn w:val="Normln"/>
    <w:next w:val="Normln"/>
    <w:uiPriority w:val="39"/>
    <w:rsid w:val="006D3366"/>
    <w:pPr>
      <w:tabs>
        <w:tab w:val="right" w:leader="dot" w:pos="9071"/>
      </w:tabs>
      <w:ind w:left="1200" w:firstLine="340"/>
    </w:pPr>
    <w:rPr>
      <w:rFonts w:eastAsia="Times New Roman" w:cs="Times New Roman"/>
      <w:szCs w:val="20"/>
      <w:lang w:eastAsia="cs-CZ"/>
    </w:rPr>
  </w:style>
  <w:style w:type="paragraph" w:styleId="Obsah8">
    <w:name w:val="toc 8"/>
    <w:basedOn w:val="Normln"/>
    <w:next w:val="Normln"/>
    <w:uiPriority w:val="39"/>
    <w:rsid w:val="006D3366"/>
    <w:pPr>
      <w:tabs>
        <w:tab w:val="right" w:leader="dot" w:pos="9071"/>
      </w:tabs>
      <w:ind w:left="1400" w:firstLine="340"/>
    </w:pPr>
    <w:rPr>
      <w:rFonts w:eastAsia="Times New Roman" w:cs="Times New Roman"/>
      <w:szCs w:val="20"/>
      <w:lang w:eastAsia="cs-CZ"/>
    </w:rPr>
  </w:style>
  <w:style w:type="paragraph" w:styleId="Obsah9">
    <w:name w:val="toc 9"/>
    <w:basedOn w:val="Normln"/>
    <w:next w:val="Normln"/>
    <w:uiPriority w:val="39"/>
    <w:rsid w:val="006D3366"/>
    <w:pPr>
      <w:tabs>
        <w:tab w:val="right" w:leader="dot" w:pos="9071"/>
      </w:tabs>
      <w:ind w:left="1600" w:firstLine="340"/>
    </w:pPr>
    <w:rPr>
      <w:rFonts w:eastAsia="Times New Roman" w:cs="Times New Roman"/>
      <w:szCs w:val="20"/>
      <w:lang w:eastAsia="cs-CZ"/>
    </w:rPr>
  </w:style>
  <w:style w:type="character" w:styleId="Odkaznakoment">
    <w:name w:val="annotation reference"/>
    <w:semiHidden/>
    <w:rsid w:val="006D3366"/>
    <w:rPr>
      <w:sz w:val="16"/>
      <w:szCs w:val="16"/>
    </w:rPr>
  </w:style>
  <w:style w:type="paragraph" w:styleId="Textkomente">
    <w:name w:val="annotation text"/>
    <w:basedOn w:val="Normln"/>
    <w:link w:val="TextkomenteChar"/>
    <w:semiHidden/>
    <w:rsid w:val="006D3366"/>
    <w:pPr>
      <w:ind w:firstLine="340"/>
    </w:pPr>
    <w:rPr>
      <w:rFonts w:eastAsia="Times New Roman" w:cs="Times New Roman"/>
      <w:sz w:val="20"/>
      <w:szCs w:val="20"/>
      <w:lang w:eastAsia="cs-CZ"/>
    </w:rPr>
  </w:style>
  <w:style w:type="character" w:customStyle="1" w:styleId="TextkomenteChar">
    <w:name w:val="Text komentáře Char"/>
    <w:basedOn w:val="Standardnpsmoodstavce"/>
    <w:link w:val="Textkomente"/>
    <w:semiHidden/>
    <w:rsid w:val="006D336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6D3366"/>
    <w:rPr>
      <w:b/>
      <w:bCs/>
    </w:rPr>
  </w:style>
  <w:style w:type="character" w:customStyle="1" w:styleId="PedmtkomenteChar">
    <w:name w:val="Předmět komentáře Char"/>
    <w:basedOn w:val="TextkomenteChar"/>
    <w:link w:val="Pedmtkomente"/>
    <w:semiHidden/>
    <w:rsid w:val="006D3366"/>
    <w:rPr>
      <w:rFonts w:ascii="Times New Roman" w:eastAsia="Times New Roman" w:hAnsi="Times New Roman" w:cs="Times New Roman"/>
      <w:b/>
      <w:bCs/>
      <w:sz w:val="20"/>
      <w:szCs w:val="20"/>
      <w:lang w:eastAsia="cs-CZ"/>
    </w:rPr>
  </w:style>
  <w:style w:type="paragraph" w:styleId="Textbubliny">
    <w:name w:val="Balloon Text"/>
    <w:basedOn w:val="Normln"/>
    <w:link w:val="TextbublinyChar"/>
    <w:semiHidden/>
    <w:rsid w:val="006D3366"/>
    <w:pPr>
      <w:ind w:firstLine="340"/>
    </w:pPr>
    <w:rPr>
      <w:rFonts w:ascii="Tahoma" w:eastAsia="Times New Roman" w:hAnsi="Tahoma" w:cs="Tahoma"/>
      <w:sz w:val="16"/>
      <w:szCs w:val="16"/>
      <w:lang w:eastAsia="cs-CZ"/>
    </w:rPr>
  </w:style>
  <w:style w:type="character" w:customStyle="1" w:styleId="TextbublinyChar">
    <w:name w:val="Text bubliny Char"/>
    <w:basedOn w:val="Standardnpsmoodstavce"/>
    <w:link w:val="Textbubliny"/>
    <w:semiHidden/>
    <w:rsid w:val="006D3366"/>
    <w:rPr>
      <w:rFonts w:ascii="Tahoma" w:eastAsia="Times New Roman" w:hAnsi="Tahoma" w:cs="Tahoma"/>
      <w:sz w:val="16"/>
      <w:szCs w:val="16"/>
      <w:lang w:eastAsia="cs-CZ"/>
    </w:rPr>
  </w:style>
  <w:style w:type="character" w:styleId="Hypertextovodkaz">
    <w:name w:val="Hyperlink"/>
    <w:rsid w:val="006D3366"/>
    <w:rPr>
      <w:color w:val="0000FF"/>
      <w:u w:val="single"/>
    </w:rPr>
  </w:style>
  <w:style w:type="paragraph" w:customStyle="1" w:styleId="StylVlevo08cmPedsazen05cm">
    <w:name w:val="Styl Vlevo:  08 cm Předsazení:  05 cm"/>
    <w:basedOn w:val="Normln"/>
    <w:rsid w:val="006D3366"/>
    <w:pPr>
      <w:ind w:left="738" w:hanging="284"/>
    </w:pPr>
    <w:rPr>
      <w:rFonts w:eastAsia="Times New Roman" w:cs="Times New Roman"/>
      <w:szCs w:val="20"/>
      <w:lang w:eastAsia="cs-CZ"/>
    </w:rPr>
  </w:style>
  <w:style w:type="numbering" w:customStyle="1" w:styleId="StylSodrkami">
    <w:name w:val="Styl S odrážkami"/>
    <w:basedOn w:val="Bezseznamu"/>
    <w:rsid w:val="006D3366"/>
    <w:pPr>
      <w:numPr>
        <w:numId w:val="5"/>
      </w:numPr>
    </w:pPr>
  </w:style>
  <w:style w:type="numbering" w:customStyle="1" w:styleId="StylStylSodrkami">
    <w:name w:val="Styl Styl S odrážkami"/>
    <w:rsid w:val="006D3366"/>
    <w:pPr>
      <w:numPr>
        <w:numId w:val="1"/>
      </w:numPr>
    </w:pPr>
  </w:style>
  <w:style w:type="numbering" w:styleId="111111">
    <w:name w:val="Outline List 2"/>
    <w:basedOn w:val="Bezseznamu"/>
    <w:rsid w:val="006D3366"/>
    <w:pPr>
      <w:numPr>
        <w:numId w:val="2"/>
      </w:numPr>
    </w:pPr>
  </w:style>
  <w:style w:type="numbering" w:styleId="1ai">
    <w:name w:val="Outline List 1"/>
    <w:basedOn w:val="Bezseznamu"/>
    <w:rsid w:val="006D3366"/>
    <w:pPr>
      <w:numPr>
        <w:numId w:val="3"/>
      </w:numPr>
    </w:pPr>
  </w:style>
  <w:style w:type="numbering" w:styleId="lnekoddl">
    <w:name w:val="Outline List 3"/>
    <w:basedOn w:val="Bezseznamu"/>
    <w:rsid w:val="006D3366"/>
    <w:pPr>
      <w:numPr>
        <w:numId w:val="4"/>
      </w:numPr>
    </w:pPr>
  </w:style>
  <w:style w:type="paragraph" w:customStyle="1" w:styleId="obsah10">
    <w:name w:val="obsah 10"/>
    <w:basedOn w:val="Normln"/>
    <w:next w:val="Normln"/>
    <w:rsid w:val="006D3366"/>
    <w:pPr>
      <w:tabs>
        <w:tab w:val="right" w:leader="dot" w:pos="9072"/>
      </w:tabs>
      <w:ind w:firstLine="709"/>
    </w:pPr>
    <w:rPr>
      <w:rFonts w:eastAsia="Times New Roman" w:cs="Times New Roman"/>
      <w:noProof/>
      <w:sz w:val="24"/>
      <w:szCs w:val="32"/>
      <w:lang w:eastAsia="cs-CZ"/>
    </w:rPr>
  </w:style>
  <w:style w:type="paragraph" w:customStyle="1" w:styleId="mcntmsonormal">
    <w:name w:val="mcntmsonormal"/>
    <w:basedOn w:val="Normln"/>
    <w:rsid w:val="006D3366"/>
    <w:pPr>
      <w:spacing w:before="100" w:beforeAutospacing="1" w:after="100" w:afterAutospacing="1"/>
    </w:pPr>
    <w:rPr>
      <w:rFonts w:eastAsia="Times New Roman" w:cs="Times New Roman"/>
      <w:sz w:val="24"/>
      <w:szCs w:val="24"/>
      <w:lang w:eastAsia="cs-CZ"/>
    </w:rPr>
  </w:style>
  <w:style w:type="paragraph" w:styleId="Bezmezer">
    <w:name w:val="No Spacing"/>
    <w:uiPriority w:val="1"/>
    <w:qFormat/>
    <w:rsid w:val="002E42AB"/>
    <w:pPr>
      <w:spacing w:before="0" w:after="0"/>
      <w:ind w:left="0" w:firstLine="567"/>
    </w:pPr>
    <w:rPr>
      <w:rFonts w:ascii="Times New Roman" w:hAnsi="Times New Roman"/>
    </w:rPr>
  </w:style>
  <w:style w:type="paragraph" w:styleId="FormtovanvHTML">
    <w:name w:val="HTML Preformatted"/>
    <w:basedOn w:val="Normln"/>
    <w:link w:val="FormtovanvHTMLChar"/>
    <w:uiPriority w:val="99"/>
    <w:semiHidden/>
    <w:unhideWhenUsed/>
    <w:rsid w:val="00AD7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firstLine="0"/>
      <w:jc w:val="left"/>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AD75B8"/>
    <w:rPr>
      <w:rFonts w:ascii="Courier New" w:eastAsia="Times New Roman" w:hAnsi="Courier New" w:cs="Courier New"/>
      <w:sz w:val="20"/>
      <w:szCs w:val="20"/>
      <w:lang w:eastAsia="cs-CZ"/>
    </w:rPr>
  </w:style>
  <w:style w:type="character" w:customStyle="1" w:styleId="y2iqfc">
    <w:name w:val="y2iqfc"/>
    <w:basedOn w:val="Standardnpsmoodstavce"/>
    <w:rsid w:val="00AD75B8"/>
  </w:style>
  <w:style w:type="table" w:styleId="Mkatabulky">
    <w:name w:val="Table Grid"/>
    <w:basedOn w:val="Normlntabulka"/>
    <w:uiPriority w:val="59"/>
    <w:rsid w:val="006911FE"/>
    <w:pPr>
      <w:spacing w:before="0" w:after="0"/>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59"/>
    <w:rsid w:val="00550BD2"/>
    <w:pPr>
      <w:spacing w:before="0" w:after="0"/>
      <w:ind w:left="567"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3text">
    <w:name w:val="D3 text"/>
    <w:basedOn w:val="Normln"/>
    <w:qFormat/>
    <w:rsid w:val="00550BD2"/>
    <w:pPr>
      <w:spacing w:before="0"/>
    </w:pPr>
    <w:rPr>
      <w:rFonts w:ascii="Arial" w:eastAsia="Times New Roman" w:hAnsi="Arial" w:cs="Times New Roman"/>
      <w:szCs w:val="20"/>
      <w:lang w:eastAsia="cs-CZ"/>
    </w:rPr>
  </w:style>
  <w:style w:type="table" w:customStyle="1" w:styleId="Mkatabulky2">
    <w:name w:val="Mřížka tabulky2"/>
    <w:basedOn w:val="Normlntabulka"/>
    <w:next w:val="Mkatabulky"/>
    <w:uiPriority w:val="59"/>
    <w:rsid w:val="00477195"/>
    <w:pPr>
      <w:spacing w:before="0" w:after="0"/>
      <w:ind w:left="567"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92410C"/>
    <w:pPr>
      <w:spacing w:before="0" w:after="0"/>
      <w:ind w:left="567"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1">
    <w:name w:val="E1"/>
    <w:basedOn w:val="Normln"/>
    <w:rsid w:val="008B70FB"/>
    <w:pPr>
      <w:spacing w:before="0"/>
      <w:ind w:left="709" w:firstLine="0"/>
    </w:pPr>
    <w:rPr>
      <w:rFonts w:ascii="Arial" w:eastAsia="Times New Roman" w:hAnsi="Arial" w:cs="Times New Roman"/>
      <w:szCs w:val="20"/>
      <w:lang w:eastAsia="cs-CZ"/>
    </w:rPr>
  </w:style>
  <w:style w:type="table" w:customStyle="1" w:styleId="Mkatabulky4">
    <w:name w:val="Mřížka tabulky4"/>
    <w:basedOn w:val="Normlntabulka"/>
    <w:next w:val="Mkatabulky"/>
    <w:uiPriority w:val="59"/>
    <w:rsid w:val="008B70FB"/>
    <w:pPr>
      <w:spacing w:before="0" w:after="0"/>
      <w:ind w:left="567"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basedOn w:val="Standardnpsmoodstavce"/>
    <w:uiPriority w:val="99"/>
    <w:semiHidden/>
    <w:unhideWhenUsed/>
    <w:rsid w:val="008B70FB"/>
    <w:rPr>
      <w:color w:val="605E5C"/>
      <w:shd w:val="clear" w:color="auto" w:fill="E1DFDD"/>
    </w:rPr>
  </w:style>
  <w:style w:type="character" w:styleId="slostrnky">
    <w:name w:val="page number"/>
    <w:basedOn w:val="Standardnpsmoodstavce"/>
    <w:rsid w:val="008B70FB"/>
  </w:style>
  <w:style w:type="paragraph" w:styleId="Zkladntext">
    <w:name w:val="Body Text"/>
    <w:basedOn w:val="Normln"/>
    <w:link w:val="ZkladntextChar"/>
    <w:rsid w:val="008B70FB"/>
    <w:pPr>
      <w:ind w:firstLine="851"/>
    </w:pPr>
    <w:rPr>
      <w:rFonts w:eastAsia="Times New Roman" w:cs="Times New Roman"/>
      <w:sz w:val="24"/>
      <w:szCs w:val="20"/>
      <w:lang w:eastAsia="cs-CZ"/>
    </w:rPr>
  </w:style>
  <w:style w:type="character" w:customStyle="1" w:styleId="ZkladntextChar">
    <w:name w:val="Základní text Char"/>
    <w:basedOn w:val="Standardnpsmoodstavce"/>
    <w:link w:val="Zkladntext"/>
    <w:rsid w:val="008B70FB"/>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8B70FB"/>
    <w:pPr>
      <w:ind w:firstLine="851"/>
      <w:jc w:val="center"/>
    </w:pPr>
    <w:rPr>
      <w:rFonts w:eastAsia="Times New Roman" w:cs="Times New Roman"/>
      <w:sz w:val="24"/>
      <w:szCs w:val="20"/>
      <w:lang w:eastAsia="cs-CZ"/>
    </w:rPr>
  </w:style>
  <w:style w:type="character" w:customStyle="1" w:styleId="Zkladntext2Char">
    <w:name w:val="Základní text 2 Char"/>
    <w:basedOn w:val="Standardnpsmoodstavce"/>
    <w:link w:val="Zkladntext2"/>
    <w:rsid w:val="008B70FB"/>
    <w:rPr>
      <w:rFonts w:ascii="Times New Roman" w:eastAsia="Times New Roman" w:hAnsi="Times New Roman" w:cs="Times New Roman"/>
      <w:sz w:val="24"/>
      <w:szCs w:val="20"/>
      <w:lang w:eastAsia="cs-CZ"/>
    </w:rPr>
  </w:style>
  <w:style w:type="paragraph" w:styleId="Zkladntext3">
    <w:name w:val="Body Text 3"/>
    <w:basedOn w:val="Normln"/>
    <w:link w:val="Zkladntext3Char"/>
    <w:rsid w:val="008B70FB"/>
    <w:pPr>
      <w:pBdr>
        <w:top w:val="single" w:sz="4" w:space="1" w:color="auto"/>
        <w:left w:val="single" w:sz="4" w:space="4" w:color="auto"/>
        <w:bottom w:val="single" w:sz="4" w:space="1" w:color="auto"/>
        <w:right w:val="single" w:sz="4" w:space="4" w:color="auto"/>
      </w:pBdr>
      <w:ind w:firstLine="851"/>
      <w:jc w:val="center"/>
    </w:pPr>
    <w:rPr>
      <w:rFonts w:eastAsia="Times New Roman" w:cs="Times New Roman"/>
      <w:b/>
      <w:sz w:val="56"/>
      <w:szCs w:val="20"/>
      <w:lang w:eastAsia="cs-CZ"/>
    </w:rPr>
  </w:style>
  <w:style w:type="character" w:customStyle="1" w:styleId="Zkladntext3Char">
    <w:name w:val="Základní text 3 Char"/>
    <w:basedOn w:val="Standardnpsmoodstavce"/>
    <w:link w:val="Zkladntext3"/>
    <w:rsid w:val="008B70FB"/>
    <w:rPr>
      <w:rFonts w:ascii="Times New Roman" w:eastAsia="Times New Roman" w:hAnsi="Times New Roman" w:cs="Times New Roman"/>
      <w:b/>
      <w:sz w:val="56"/>
      <w:szCs w:val="20"/>
      <w:lang w:eastAsia="cs-CZ"/>
    </w:rPr>
  </w:style>
  <w:style w:type="paragraph" w:customStyle="1" w:styleId="plaintext">
    <w:name w:val="plaintext"/>
    <w:basedOn w:val="Normln"/>
    <w:rsid w:val="008B70FB"/>
    <w:pPr>
      <w:spacing w:before="100" w:beforeAutospacing="1" w:after="100" w:afterAutospacing="1"/>
      <w:ind w:firstLine="851"/>
    </w:pPr>
    <w:rPr>
      <w:rFonts w:ascii="Arial" w:eastAsia="Times New Roman" w:hAnsi="Arial" w:cs="Arial"/>
      <w:sz w:val="18"/>
      <w:szCs w:val="18"/>
      <w:lang w:eastAsia="cs-CZ"/>
    </w:rPr>
  </w:style>
  <w:style w:type="paragraph" w:styleId="Zkladntextodsazen">
    <w:name w:val="Body Text Indent"/>
    <w:basedOn w:val="Normln"/>
    <w:link w:val="ZkladntextodsazenChar"/>
    <w:rsid w:val="008B70FB"/>
    <w:pPr>
      <w:ind w:left="709" w:firstLine="851"/>
      <w:jc w:val="left"/>
    </w:pPr>
    <w:rPr>
      <w:rFonts w:eastAsia="Times New Roman" w:cs="Times New Roman"/>
      <w:iCs/>
      <w:szCs w:val="20"/>
      <w:lang w:eastAsia="cs-CZ"/>
    </w:rPr>
  </w:style>
  <w:style w:type="character" w:customStyle="1" w:styleId="ZkladntextodsazenChar">
    <w:name w:val="Základní text odsazený Char"/>
    <w:basedOn w:val="Standardnpsmoodstavce"/>
    <w:link w:val="Zkladntextodsazen"/>
    <w:rsid w:val="008B70FB"/>
    <w:rPr>
      <w:rFonts w:ascii="Times New Roman" w:eastAsia="Times New Roman" w:hAnsi="Times New Roman" w:cs="Times New Roman"/>
      <w:iCs/>
      <w:szCs w:val="20"/>
      <w:lang w:eastAsia="cs-CZ"/>
    </w:rPr>
  </w:style>
  <w:style w:type="paragraph" w:customStyle="1" w:styleId="Rozvrendokumentu1">
    <w:name w:val="Rozvržení dokumentu1"/>
    <w:basedOn w:val="Normln"/>
    <w:semiHidden/>
    <w:rsid w:val="008B70FB"/>
    <w:pPr>
      <w:shd w:val="clear" w:color="auto" w:fill="000080"/>
      <w:ind w:firstLine="851"/>
      <w:jc w:val="left"/>
    </w:pPr>
    <w:rPr>
      <w:rFonts w:ascii="Tahoma" w:eastAsia="Times New Roman" w:hAnsi="Tahoma" w:cs="Tahoma"/>
      <w:sz w:val="24"/>
      <w:szCs w:val="20"/>
      <w:lang w:eastAsia="cs-CZ"/>
    </w:rPr>
  </w:style>
  <w:style w:type="paragraph" w:styleId="Normlnweb">
    <w:name w:val="Normal (Web)"/>
    <w:basedOn w:val="Normln"/>
    <w:uiPriority w:val="99"/>
    <w:rsid w:val="008B70FB"/>
    <w:pPr>
      <w:spacing w:before="100" w:beforeAutospacing="1" w:after="100" w:afterAutospacing="1"/>
      <w:ind w:firstLine="851"/>
      <w:jc w:val="left"/>
    </w:pPr>
    <w:rPr>
      <w:rFonts w:eastAsia="Times New Roman" w:cs="Times New Roman"/>
      <w:sz w:val="24"/>
      <w:szCs w:val="24"/>
      <w:lang w:eastAsia="cs-CZ"/>
    </w:rPr>
  </w:style>
  <w:style w:type="paragraph" w:customStyle="1" w:styleId="Normlnodsazenprvndek">
    <w:name w:val="Normální odsazený první řádek"/>
    <w:basedOn w:val="Normln"/>
    <w:link w:val="NormlnodsazenprvndekChar"/>
    <w:autoRedefine/>
    <w:qFormat/>
    <w:rsid w:val="008B70FB"/>
    <w:pPr>
      <w:tabs>
        <w:tab w:val="left" w:pos="0"/>
      </w:tabs>
      <w:spacing w:before="0"/>
      <w:ind w:firstLine="0"/>
    </w:pPr>
    <w:rPr>
      <w:rFonts w:eastAsia="Times New Roman" w:cs="Times New Roman"/>
      <w:sz w:val="20"/>
      <w:szCs w:val="20"/>
      <w:u w:val="single"/>
      <w:lang w:eastAsia="cs-CZ"/>
    </w:rPr>
  </w:style>
  <w:style w:type="character" w:customStyle="1" w:styleId="NormlnodsazenprvndekChar">
    <w:name w:val="Normální odsazený první řádek Char"/>
    <w:link w:val="Normlnodsazenprvndek"/>
    <w:rsid w:val="008B70FB"/>
    <w:rPr>
      <w:rFonts w:ascii="Times New Roman" w:eastAsia="Times New Roman" w:hAnsi="Times New Roman" w:cs="Times New Roman"/>
      <w:sz w:val="20"/>
      <w:szCs w:val="20"/>
      <w:u w:val="single"/>
      <w:lang w:eastAsia="cs-CZ"/>
    </w:rPr>
  </w:style>
  <w:style w:type="paragraph" w:customStyle="1" w:styleId="Odrka1-1">
    <w:name w:val="_Odrážka_1-1_•"/>
    <w:basedOn w:val="Normln"/>
    <w:qFormat/>
    <w:rsid w:val="008B70FB"/>
    <w:pPr>
      <w:numPr>
        <w:numId w:val="19"/>
      </w:numPr>
      <w:tabs>
        <w:tab w:val="left" w:pos="1418"/>
      </w:tabs>
      <w:spacing w:before="0" w:after="80" w:line="264" w:lineRule="auto"/>
      <w:ind w:left="1491" w:hanging="357"/>
    </w:pPr>
    <w:rPr>
      <w:sz w:val="24"/>
      <w:szCs w:val="18"/>
    </w:rPr>
  </w:style>
  <w:style w:type="paragraph" w:customStyle="1" w:styleId="Odrka1-2-">
    <w:name w:val="_Odrážka_1-2_-"/>
    <w:basedOn w:val="Odrka1-1"/>
    <w:qFormat/>
    <w:rsid w:val="008B70FB"/>
    <w:pPr>
      <w:numPr>
        <w:ilvl w:val="1"/>
      </w:numPr>
    </w:pPr>
  </w:style>
  <w:style w:type="paragraph" w:customStyle="1" w:styleId="Odrka1-3">
    <w:name w:val="_Odrážka_1-3_·"/>
    <w:basedOn w:val="Odrka1-2-"/>
    <w:qFormat/>
    <w:rsid w:val="008B70FB"/>
    <w:pPr>
      <w:numPr>
        <w:ilvl w:val="2"/>
      </w:numPr>
    </w:pPr>
  </w:style>
  <w:style w:type="character" w:customStyle="1" w:styleId="Tun">
    <w:name w:val="_Tučně"/>
    <w:basedOn w:val="Standardnpsmoodstavce"/>
    <w:qFormat/>
    <w:rsid w:val="008B70FB"/>
    <w:rPr>
      <w:b/>
    </w:rPr>
  </w:style>
  <w:style w:type="paragraph" w:customStyle="1" w:styleId="Odrka1-4">
    <w:name w:val="_Odrážka_1-4_•"/>
    <w:basedOn w:val="Odrka1-1"/>
    <w:qFormat/>
    <w:rsid w:val="008B70FB"/>
    <w:pPr>
      <w:numPr>
        <w:ilvl w:val="3"/>
      </w:numPr>
    </w:pPr>
  </w:style>
  <w:style w:type="paragraph" w:customStyle="1" w:styleId="mcntmsonospacing">
    <w:name w:val="mcntmsonospacing"/>
    <w:basedOn w:val="Normln"/>
    <w:rsid w:val="008B70FB"/>
    <w:pPr>
      <w:spacing w:before="100" w:beforeAutospacing="1" w:after="100" w:afterAutospacing="1"/>
      <w:ind w:firstLine="0"/>
      <w:jc w:val="left"/>
    </w:pPr>
    <w:rPr>
      <w:rFonts w:eastAsia="Times New Roman" w:cs="Times New Roman"/>
      <w:sz w:val="24"/>
      <w:szCs w:val="24"/>
      <w:lang w:eastAsia="cs-CZ"/>
    </w:rPr>
  </w:style>
  <w:style w:type="character" w:styleId="Siln">
    <w:name w:val="Strong"/>
    <w:basedOn w:val="Standardnpsmoodstavce"/>
    <w:uiPriority w:val="22"/>
    <w:qFormat/>
    <w:rsid w:val="008B70FB"/>
    <w:rPr>
      <w:b/>
      <w:bCs/>
    </w:rPr>
  </w:style>
  <w:style w:type="paragraph" w:customStyle="1" w:styleId="SO">
    <w:name w:val="SO"/>
    <w:basedOn w:val="Normln"/>
    <w:qFormat/>
    <w:rsid w:val="008B70FB"/>
    <w:pPr>
      <w:spacing w:after="120"/>
      <w:ind w:firstLine="851"/>
      <w:jc w:val="center"/>
    </w:pPr>
    <w:rPr>
      <w:rFonts w:eastAsia="Times New Roman" w:cs="Times New Roman"/>
      <w:b/>
      <w:color w:val="FF0000"/>
      <w:sz w:val="24"/>
      <w:szCs w:val="20"/>
      <w:lang w:eastAsia="cs-CZ"/>
    </w:rPr>
  </w:style>
  <w:style w:type="paragraph" w:customStyle="1" w:styleId="mcntmcntmsonormal1">
    <w:name w:val="mcntmcntmsonormal1"/>
    <w:basedOn w:val="Normln"/>
    <w:rsid w:val="008B70FB"/>
    <w:pPr>
      <w:spacing w:before="100" w:beforeAutospacing="1" w:after="100" w:afterAutospacing="1"/>
      <w:ind w:firstLine="0"/>
      <w:jc w:val="left"/>
    </w:pPr>
    <w:rPr>
      <w:rFonts w:eastAsia="Times New Roman" w:cs="Times New Roman"/>
      <w:sz w:val="24"/>
      <w:szCs w:val="24"/>
      <w:lang w:eastAsia="cs-CZ"/>
    </w:rPr>
  </w:style>
  <w:style w:type="paragraph" w:customStyle="1" w:styleId="mcntmcntmcntmcntmcntmcntmcntmcntmcntmcntmcntmsonormal">
    <w:name w:val="mcntmcntmcntmcntmcntmcntmcntmcntmcntmcntmcntmsonormal"/>
    <w:basedOn w:val="Normln"/>
    <w:rsid w:val="008B70FB"/>
    <w:pPr>
      <w:spacing w:before="100" w:beforeAutospacing="1" w:after="100" w:afterAutospacing="1"/>
      <w:ind w:firstLine="0"/>
      <w:jc w:val="left"/>
    </w:pPr>
    <w:rPr>
      <w:rFonts w:eastAsia="Times New Roman" w:cs="Times New Roman"/>
      <w:sz w:val="24"/>
      <w:szCs w:val="24"/>
      <w:lang w:eastAsia="cs-CZ"/>
    </w:rPr>
  </w:style>
  <w:style w:type="character" w:styleId="Sledovanodkaz">
    <w:name w:val="FollowedHyperlink"/>
    <w:basedOn w:val="Standardnpsmoodstavce"/>
    <w:semiHidden/>
    <w:unhideWhenUsed/>
    <w:rsid w:val="008B70FB"/>
    <w:rPr>
      <w:color w:val="954F72" w:themeColor="followedHyperlink"/>
      <w:u w:val="single"/>
    </w:rPr>
  </w:style>
  <w:style w:type="character" w:customStyle="1" w:styleId="Nevyeenzmnka10">
    <w:name w:val="Nevyřešená zmínka1"/>
    <w:basedOn w:val="Standardnpsmoodstavce"/>
    <w:uiPriority w:val="99"/>
    <w:semiHidden/>
    <w:unhideWhenUsed/>
    <w:rsid w:val="008B70FB"/>
    <w:rPr>
      <w:color w:val="605E5C"/>
      <w:shd w:val="clear" w:color="auto" w:fill="E1DFDD"/>
    </w:rPr>
  </w:style>
  <w:style w:type="paragraph" w:customStyle="1" w:styleId="mcntmcntmcntmcntmcntmcntmcntmcntmcntmcntmcntmcntmcntmcntmcntmcntmcntmcntmcntmcntmcntmcntmcntmcntmcntmcntmcntmcntmcntmcntmcntmsonormal">
    <w:name w:val="mcntmcntmcntmcntmcntmcntmcntmcntmcntmcntmcntmcntmcntmcntmcntmcntmcntmcntmcntmcntmcntmcntmcntmcntmcntmcntmcntmcntmcntmcntmcntmsonormal"/>
    <w:basedOn w:val="Normln"/>
    <w:rsid w:val="008B70FB"/>
    <w:pPr>
      <w:spacing w:before="100" w:beforeAutospacing="1" w:after="100" w:afterAutospacing="1"/>
      <w:ind w:firstLine="0"/>
      <w:jc w:val="left"/>
    </w:pPr>
    <w:rPr>
      <w:rFonts w:eastAsia="Times New Roman" w:cs="Times New Roman"/>
      <w:sz w:val="24"/>
      <w:szCs w:val="24"/>
      <w:lang w:eastAsia="cs-CZ"/>
    </w:rPr>
  </w:style>
  <w:style w:type="character" w:customStyle="1" w:styleId="apple-converted-space">
    <w:name w:val="apple-converted-space"/>
    <w:basedOn w:val="Standardnpsmoodstavce"/>
    <w:rsid w:val="008B70FB"/>
  </w:style>
  <w:style w:type="paragraph" w:customStyle="1" w:styleId="2NadpisPGP">
    <w:name w:val="2 Nadpis PGP"/>
    <w:next w:val="3NadpisPGP"/>
    <w:rsid w:val="00DE25A5"/>
    <w:pPr>
      <w:widowControl w:val="0"/>
      <w:tabs>
        <w:tab w:val="num" w:pos="851"/>
      </w:tabs>
      <w:suppressAutoHyphens/>
      <w:spacing w:before="120" w:line="100" w:lineRule="atLeast"/>
      <w:ind w:left="851" w:hanging="851"/>
      <w:jc w:val="left"/>
      <w:outlineLvl w:val="1"/>
    </w:pPr>
    <w:rPr>
      <w:rFonts w:ascii="Times New Roman" w:eastAsia="Arial Unicode MS" w:hAnsi="Times New Roman" w:cs="Times New Roman"/>
      <w:b/>
      <w:sz w:val="24"/>
      <w:szCs w:val="24"/>
      <w:lang w:eastAsia="cs-CZ"/>
    </w:rPr>
  </w:style>
  <w:style w:type="paragraph" w:customStyle="1" w:styleId="1NadpisPGP">
    <w:name w:val="1 Nadpis PGP"/>
    <w:next w:val="2NadpisPGP"/>
    <w:rsid w:val="00DE25A5"/>
    <w:pPr>
      <w:widowControl w:val="0"/>
      <w:tabs>
        <w:tab w:val="num" w:pos="567"/>
      </w:tabs>
      <w:suppressAutoHyphens/>
      <w:spacing w:before="120" w:after="120" w:line="100" w:lineRule="atLeast"/>
      <w:ind w:left="567" w:hanging="567"/>
      <w:jc w:val="left"/>
      <w:outlineLvl w:val="0"/>
    </w:pPr>
    <w:rPr>
      <w:rFonts w:ascii="Times New Roman" w:eastAsia="Arial Unicode MS" w:hAnsi="Times New Roman" w:cs="Times New Roman"/>
      <w:b/>
      <w:caps/>
      <w:sz w:val="28"/>
      <w:szCs w:val="20"/>
      <w:lang w:eastAsia="cs-CZ"/>
    </w:rPr>
  </w:style>
  <w:style w:type="paragraph" w:customStyle="1" w:styleId="3NadpisPGP">
    <w:name w:val="3 Nadpis PGP"/>
    <w:next w:val="Normln"/>
    <w:rsid w:val="00DE25A5"/>
    <w:pPr>
      <w:widowControl w:val="0"/>
      <w:tabs>
        <w:tab w:val="num" w:pos="1418"/>
      </w:tabs>
      <w:suppressAutoHyphens/>
      <w:spacing w:before="120" w:line="100" w:lineRule="atLeast"/>
      <w:ind w:left="1418" w:hanging="850"/>
      <w:jc w:val="left"/>
      <w:outlineLvl w:val="2"/>
    </w:pPr>
    <w:rPr>
      <w:rFonts w:ascii="Times New Roman" w:eastAsia="Arial Unicode MS" w:hAnsi="Times New Roman" w:cs="Times New Roman"/>
      <w:b/>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27435">
      <w:bodyDiv w:val="1"/>
      <w:marLeft w:val="0"/>
      <w:marRight w:val="0"/>
      <w:marTop w:val="0"/>
      <w:marBottom w:val="0"/>
      <w:divBdr>
        <w:top w:val="none" w:sz="0" w:space="0" w:color="auto"/>
        <w:left w:val="none" w:sz="0" w:space="0" w:color="auto"/>
        <w:bottom w:val="none" w:sz="0" w:space="0" w:color="auto"/>
        <w:right w:val="none" w:sz="0" w:space="0" w:color="auto"/>
      </w:divBdr>
    </w:div>
    <w:div w:id="119037276">
      <w:bodyDiv w:val="1"/>
      <w:marLeft w:val="0"/>
      <w:marRight w:val="0"/>
      <w:marTop w:val="0"/>
      <w:marBottom w:val="0"/>
      <w:divBdr>
        <w:top w:val="none" w:sz="0" w:space="0" w:color="auto"/>
        <w:left w:val="none" w:sz="0" w:space="0" w:color="auto"/>
        <w:bottom w:val="none" w:sz="0" w:space="0" w:color="auto"/>
        <w:right w:val="none" w:sz="0" w:space="0" w:color="auto"/>
      </w:divBdr>
    </w:div>
    <w:div w:id="136774633">
      <w:bodyDiv w:val="1"/>
      <w:marLeft w:val="0"/>
      <w:marRight w:val="0"/>
      <w:marTop w:val="0"/>
      <w:marBottom w:val="0"/>
      <w:divBdr>
        <w:top w:val="none" w:sz="0" w:space="0" w:color="auto"/>
        <w:left w:val="none" w:sz="0" w:space="0" w:color="auto"/>
        <w:bottom w:val="none" w:sz="0" w:space="0" w:color="auto"/>
        <w:right w:val="none" w:sz="0" w:space="0" w:color="auto"/>
      </w:divBdr>
    </w:div>
    <w:div w:id="489517905">
      <w:bodyDiv w:val="1"/>
      <w:marLeft w:val="0"/>
      <w:marRight w:val="0"/>
      <w:marTop w:val="0"/>
      <w:marBottom w:val="0"/>
      <w:divBdr>
        <w:top w:val="none" w:sz="0" w:space="0" w:color="auto"/>
        <w:left w:val="none" w:sz="0" w:space="0" w:color="auto"/>
        <w:bottom w:val="none" w:sz="0" w:space="0" w:color="auto"/>
        <w:right w:val="none" w:sz="0" w:space="0" w:color="auto"/>
      </w:divBdr>
    </w:div>
    <w:div w:id="506405500">
      <w:bodyDiv w:val="1"/>
      <w:marLeft w:val="0"/>
      <w:marRight w:val="0"/>
      <w:marTop w:val="0"/>
      <w:marBottom w:val="0"/>
      <w:divBdr>
        <w:top w:val="none" w:sz="0" w:space="0" w:color="auto"/>
        <w:left w:val="none" w:sz="0" w:space="0" w:color="auto"/>
        <w:bottom w:val="none" w:sz="0" w:space="0" w:color="auto"/>
        <w:right w:val="none" w:sz="0" w:space="0" w:color="auto"/>
      </w:divBdr>
    </w:div>
    <w:div w:id="552884187">
      <w:bodyDiv w:val="1"/>
      <w:marLeft w:val="0"/>
      <w:marRight w:val="0"/>
      <w:marTop w:val="0"/>
      <w:marBottom w:val="0"/>
      <w:divBdr>
        <w:top w:val="none" w:sz="0" w:space="0" w:color="auto"/>
        <w:left w:val="none" w:sz="0" w:space="0" w:color="auto"/>
        <w:bottom w:val="none" w:sz="0" w:space="0" w:color="auto"/>
        <w:right w:val="none" w:sz="0" w:space="0" w:color="auto"/>
      </w:divBdr>
    </w:div>
    <w:div w:id="597376050">
      <w:bodyDiv w:val="1"/>
      <w:marLeft w:val="0"/>
      <w:marRight w:val="0"/>
      <w:marTop w:val="0"/>
      <w:marBottom w:val="0"/>
      <w:divBdr>
        <w:top w:val="none" w:sz="0" w:space="0" w:color="auto"/>
        <w:left w:val="none" w:sz="0" w:space="0" w:color="auto"/>
        <w:bottom w:val="none" w:sz="0" w:space="0" w:color="auto"/>
        <w:right w:val="none" w:sz="0" w:space="0" w:color="auto"/>
      </w:divBdr>
    </w:div>
    <w:div w:id="788426812">
      <w:bodyDiv w:val="1"/>
      <w:marLeft w:val="0"/>
      <w:marRight w:val="0"/>
      <w:marTop w:val="0"/>
      <w:marBottom w:val="0"/>
      <w:divBdr>
        <w:top w:val="none" w:sz="0" w:space="0" w:color="auto"/>
        <w:left w:val="none" w:sz="0" w:space="0" w:color="auto"/>
        <w:bottom w:val="none" w:sz="0" w:space="0" w:color="auto"/>
        <w:right w:val="none" w:sz="0" w:space="0" w:color="auto"/>
      </w:divBdr>
    </w:div>
    <w:div w:id="855462466">
      <w:bodyDiv w:val="1"/>
      <w:marLeft w:val="0"/>
      <w:marRight w:val="0"/>
      <w:marTop w:val="0"/>
      <w:marBottom w:val="0"/>
      <w:divBdr>
        <w:top w:val="none" w:sz="0" w:space="0" w:color="auto"/>
        <w:left w:val="none" w:sz="0" w:space="0" w:color="auto"/>
        <w:bottom w:val="none" w:sz="0" w:space="0" w:color="auto"/>
        <w:right w:val="none" w:sz="0" w:space="0" w:color="auto"/>
      </w:divBdr>
    </w:div>
    <w:div w:id="1115757268">
      <w:bodyDiv w:val="1"/>
      <w:marLeft w:val="0"/>
      <w:marRight w:val="0"/>
      <w:marTop w:val="0"/>
      <w:marBottom w:val="0"/>
      <w:divBdr>
        <w:top w:val="none" w:sz="0" w:space="0" w:color="auto"/>
        <w:left w:val="none" w:sz="0" w:space="0" w:color="auto"/>
        <w:bottom w:val="none" w:sz="0" w:space="0" w:color="auto"/>
        <w:right w:val="none" w:sz="0" w:space="0" w:color="auto"/>
      </w:divBdr>
    </w:div>
    <w:div w:id="1137139461">
      <w:bodyDiv w:val="1"/>
      <w:marLeft w:val="0"/>
      <w:marRight w:val="0"/>
      <w:marTop w:val="0"/>
      <w:marBottom w:val="0"/>
      <w:divBdr>
        <w:top w:val="none" w:sz="0" w:space="0" w:color="auto"/>
        <w:left w:val="none" w:sz="0" w:space="0" w:color="auto"/>
        <w:bottom w:val="none" w:sz="0" w:space="0" w:color="auto"/>
        <w:right w:val="none" w:sz="0" w:space="0" w:color="auto"/>
      </w:divBdr>
    </w:div>
    <w:div w:id="1268082804">
      <w:bodyDiv w:val="1"/>
      <w:marLeft w:val="0"/>
      <w:marRight w:val="0"/>
      <w:marTop w:val="0"/>
      <w:marBottom w:val="0"/>
      <w:divBdr>
        <w:top w:val="none" w:sz="0" w:space="0" w:color="auto"/>
        <w:left w:val="none" w:sz="0" w:space="0" w:color="auto"/>
        <w:bottom w:val="none" w:sz="0" w:space="0" w:color="auto"/>
        <w:right w:val="none" w:sz="0" w:space="0" w:color="auto"/>
      </w:divBdr>
    </w:div>
    <w:div w:id="1306472604">
      <w:bodyDiv w:val="1"/>
      <w:marLeft w:val="0"/>
      <w:marRight w:val="0"/>
      <w:marTop w:val="0"/>
      <w:marBottom w:val="0"/>
      <w:divBdr>
        <w:top w:val="none" w:sz="0" w:space="0" w:color="auto"/>
        <w:left w:val="none" w:sz="0" w:space="0" w:color="auto"/>
        <w:bottom w:val="none" w:sz="0" w:space="0" w:color="auto"/>
        <w:right w:val="none" w:sz="0" w:space="0" w:color="auto"/>
      </w:divBdr>
    </w:div>
    <w:div w:id="1628196995">
      <w:bodyDiv w:val="1"/>
      <w:marLeft w:val="0"/>
      <w:marRight w:val="0"/>
      <w:marTop w:val="0"/>
      <w:marBottom w:val="0"/>
      <w:divBdr>
        <w:top w:val="none" w:sz="0" w:space="0" w:color="auto"/>
        <w:left w:val="none" w:sz="0" w:space="0" w:color="auto"/>
        <w:bottom w:val="none" w:sz="0" w:space="0" w:color="auto"/>
        <w:right w:val="none" w:sz="0" w:space="0" w:color="auto"/>
      </w:divBdr>
    </w:div>
    <w:div w:id="1646623807">
      <w:bodyDiv w:val="1"/>
      <w:marLeft w:val="0"/>
      <w:marRight w:val="0"/>
      <w:marTop w:val="0"/>
      <w:marBottom w:val="0"/>
      <w:divBdr>
        <w:top w:val="none" w:sz="0" w:space="0" w:color="auto"/>
        <w:left w:val="none" w:sz="0" w:space="0" w:color="auto"/>
        <w:bottom w:val="none" w:sz="0" w:space="0" w:color="auto"/>
        <w:right w:val="none" w:sz="0" w:space="0" w:color="auto"/>
      </w:divBdr>
    </w:div>
    <w:div w:id="1906061974">
      <w:bodyDiv w:val="1"/>
      <w:marLeft w:val="0"/>
      <w:marRight w:val="0"/>
      <w:marTop w:val="0"/>
      <w:marBottom w:val="0"/>
      <w:divBdr>
        <w:top w:val="none" w:sz="0" w:space="0" w:color="auto"/>
        <w:left w:val="none" w:sz="0" w:space="0" w:color="auto"/>
        <w:bottom w:val="none" w:sz="0" w:space="0" w:color="auto"/>
        <w:right w:val="none" w:sz="0" w:space="0" w:color="auto"/>
      </w:divBdr>
    </w:div>
    <w:div w:id="1954702276">
      <w:bodyDiv w:val="1"/>
      <w:marLeft w:val="0"/>
      <w:marRight w:val="0"/>
      <w:marTop w:val="0"/>
      <w:marBottom w:val="0"/>
      <w:divBdr>
        <w:top w:val="none" w:sz="0" w:space="0" w:color="auto"/>
        <w:left w:val="none" w:sz="0" w:space="0" w:color="auto"/>
        <w:bottom w:val="none" w:sz="0" w:space="0" w:color="auto"/>
        <w:right w:val="none" w:sz="0" w:space="0" w:color="auto"/>
      </w:divBdr>
    </w:div>
    <w:div w:id="2053380344">
      <w:bodyDiv w:val="1"/>
      <w:marLeft w:val="0"/>
      <w:marRight w:val="0"/>
      <w:marTop w:val="0"/>
      <w:marBottom w:val="0"/>
      <w:divBdr>
        <w:top w:val="none" w:sz="0" w:space="0" w:color="auto"/>
        <w:left w:val="none" w:sz="0" w:space="0" w:color="auto"/>
        <w:bottom w:val="none" w:sz="0" w:space="0" w:color="auto"/>
        <w:right w:val="none" w:sz="0" w:space="0" w:color="auto"/>
      </w:divBdr>
    </w:div>
    <w:div w:id="2102336129">
      <w:bodyDiv w:val="1"/>
      <w:marLeft w:val="0"/>
      <w:marRight w:val="0"/>
      <w:marTop w:val="0"/>
      <w:marBottom w:val="0"/>
      <w:divBdr>
        <w:top w:val="none" w:sz="0" w:space="0" w:color="auto"/>
        <w:left w:val="none" w:sz="0" w:space="0" w:color="auto"/>
        <w:bottom w:val="none" w:sz="0" w:space="0" w:color="auto"/>
        <w:right w:val="none" w:sz="0" w:space="0" w:color="auto"/>
      </w:divBdr>
    </w:div>
    <w:div w:id="2141802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detail(90423);" TargetMode="Externa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pravazeleznic.cz/dodavatele-odberatele/technicke-pozadavky-na-vyrobky-zarizeni-a-technologie-pro-zdc/zeleznicni-mosty-a-tunely/3.1.systemy-izolaci"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ypdok.tudc.cz/files/tkp/TKP18_2022_05.pdf" TargetMode="Externa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hyperlink" Target="https://typdok.tudc.cz/files/tkp/TKP17_2022_04.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3.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Sa&#353;a\Desktop\17-26_Hydrotechnicke_Posouzeni_Litom&#283;&#345;ice_St&#345;ekov\Propustky_1\konz_new_ZUZ.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scatterChart>
        <c:scatterStyle val="smoothMarker"/>
        <c:varyColors val="0"/>
        <c:ser>
          <c:idx val="0"/>
          <c:order val="0"/>
          <c:spPr>
            <a:ln w="19050" cap="rnd">
              <a:solidFill>
                <a:schemeClr val="accent1"/>
              </a:solidFill>
              <a:round/>
            </a:ln>
            <a:effectLst/>
          </c:spPr>
          <c:marker>
            <c:symbol val="none"/>
          </c:marker>
          <c:xVal>
            <c:numRef>
              <c:f>'LS_409,186'!$G$93:$G$103</c:f>
              <c:numCache>
                <c:formatCode>General</c:formatCode>
                <c:ptCount val="11"/>
                <c:pt idx="0">
                  <c:v>0</c:v>
                </c:pt>
                <c:pt idx="1">
                  <c:v>5.1647700000000005E-2</c:v>
                </c:pt>
                <c:pt idx="2">
                  <c:v>0.21664370000000005</c:v>
                </c:pt>
                <c:pt idx="3">
                  <c:v>0.4842188</c:v>
                </c:pt>
                <c:pt idx="4">
                  <c:v>0.83278520000000011</c:v>
                </c:pt>
                <c:pt idx="5">
                  <c:v>1.2350000000000001</c:v>
                </c:pt>
                <c:pt idx="6">
                  <c:v>1.6587038000000001</c:v>
                </c:pt>
                <c:pt idx="7">
                  <c:v>2.0595107000000001</c:v>
                </c:pt>
                <c:pt idx="8">
                  <c:v>2.4122514000000006</c:v>
                </c:pt>
                <c:pt idx="9">
                  <c:v>2.6305253</c:v>
                </c:pt>
                <c:pt idx="10">
                  <c:v>2.4700000000000002</c:v>
                </c:pt>
              </c:numCache>
            </c:numRef>
          </c:xVal>
          <c:yVal>
            <c:numRef>
              <c:f>'LS_409,186'!$A$93:$A$103</c:f>
              <c:numCache>
                <c:formatCode>0.000</c:formatCode>
                <c:ptCount val="11"/>
                <c:pt idx="0" formatCode="General">
                  <c:v>0</c:v>
                </c:pt>
                <c:pt idx="1">
                  <c:v>0.1</c:v>
                </c:pt>
                <c:pt idx="2">
                  <c:v>0.2</c:v>
                </c:pt>
                <c:pt idx="3">
                  <c:v>0.3</c:v>
                </c:pt>
                <c:pt idx="4">
                  <c:v>0.4</c:v>
                </c:pt>
                <c:pt idx="5">
                  <c:v>0.5</c:v>
                </c:pt>
                <c:pt idx="6">
                  <c:v>0.6</c:v>
                </c:pt>
                <c:pt idx="7">
                  <c:v>0.7</c:v>
                </c:pt>
                <c:pt idx="8">
                  <c:v>0.8</c:v>
                </c:pt>
                <c:pt idx="9">
                  <c:v>0.9</c:v>
                </c:pt>
                <c:pt idx="10">
                  <c:v>1</c:v>
                </c:pt>
              </c:numCache>
            </c:numRef>
          </c:yVal>
          <c:smooth val="1"/>
          <c:extLst>
            <c:ext xmlns:c16="http://schemas.microsoft.com/office/drawing/2014/chart" uri="{C3380CC4-5D6E-409C-BE32-E72D297353CC}">
              <c16:uniqueId val="{00000000-2F04-4B75-952C-E66432951C02}"/>
            </c:ext>
          </c:extLst>
        </c:ser>
        <c:dLbls>
          <c:showLegendKey val="0"/>
          <c:showVal val="0"/>
          <c:showCatName val="0"/>
          <c:showSerName val="0"/>
          <c:showPercent val="0"/>
          <c:showBubbleSize val="0"/>
        </c:dLbls>
        <c:axId val="2091440448"/>
        <c:axId val="2091442624"/>
      </c:scatterChart>
      <c:valAx>
        <c:axId val="2091440448"/>
        <c:scaling>
          <c:orientation val="minMax"/>
          <c:max val="3"/>
          <c:min val="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cs-CZ"/>
                  <a:t>Průtok</a:t>
                </a:r>
                <a:r>
                  <a:rPr lang="cs-CZ" baseline="0"/>
                  <a:t> </a:t>
                </a:r>
                <a:r>
                  <a:rPr lang="cs-CZ" baseline="0">
                    <a:latin typeface="Calibri" panose="020F0502020204030204" pitchFamily="34" charset="0"/>
                    <a:cs typeface="Calibri" panose="020F0502020204030204" pitchFamily="34" charset="0"/>
                  </a:rPr>
                  <a:t>[m</a:t>
                </a:r>
                <a:r>
                  <a:rPr lang="cs-CZ" baseline="30000">
                    <a:latin typeface="Calibri" panose="020F0502020204030204" pitchFamily="34" charset="0"/>
                    <a:cs typeface="Calibri" panose="020F0502020204030204" pitchFamily="34" charset="0"/>
                  </a:rPr>
                  <a:t>3</a:t>
                </a:r>
                <a:r>
                  <a:rPr lang="cs-CZ" baseline="0">
                    <a:latin typeface="Calibri" panose="020F0502020204030204" pitchFamily="34" charset="0"/>
                    <a:cs typeface="Calibri" panose="020F0502020204030204" pitchFamily="34" charset="0"/>
                  </a:rPr>
                  <a:t>/s]</a:t>
                </a:r>
                <a:endParaRPr lang="cs-CZ"/>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cs-CZ"/>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2091442624"/>
        <c:crosses val="autoZero"/>
        <c:crossBetween val="midCat"/>
        <c:majorUnit val="0.2"/>
      </c:valAx>
      <c:valAx>
        <c:axId val="2091442624"/>
        <c:scaling>
          <c:orientation val="minMax"/>
          <c:max val="1"/>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cs-CZ"/>
                  <a:t>Hloubka vody </a:t>
                </a:r>
                <a:r>
                  <a:rPr lang="cs-CZ">
                    <a:latin typeface="Calibri" panose="020F0502020204030204" pitchFamily="34" charset="0"/>
                    <a:cs typeface="Calibri" panose="020F0502020204030204" pitchFamily="34" charset="0"/>
                  </a:rPr>
                  <a:t>[m]</a:t>
                </a:r>
                <a:endParaRPr lang="cs-CZ"/>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cs-CZ"/>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2091440448"/>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8F71D2-2847-44F9-87E8-9BAC564FF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753</TotalTime>
  <Pages>30</Pages>
  <Words>9067</Words>
  <Characters>53499</Characters>
  <Application>Microsoft Office Word</Application>
  <DocSecurity>0</DocSecurity>
  <Lines>445</Lines>
  <Paragraphs>124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Jiří Malina</dc:creator>
  <cp:lastModifiedBy>Hacaperka Michal</cp:lastModifiedBy>
  <cp:revision>75</cp:revision>
  <cp:lastPrinted>2022-10-26T04:26:00Z</cp:lastPrinted>
  <dcterms:created xsi:type="dcterms:W3CDTF">2024-02-13T07:22:00Z</dcterms:created>
  <dcterms:modified xsi:type="dcterms:W3CDTF">2025-03-04T15:59:00Z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_Number">
    <vt:lpwstr/>
  </property>
  <property fmtid="{D5CDD505-2E9C-101B-9397-08002B2CF9AE}" pid="3" name="Folder_Code">
    <vt:lpwstr/>
  </property>
  <property fmtid="{D5CDD505-2E9C-101B-9397-08002B2CF9AE}" pid="4" name="Folder_Name">
    <vt:lpwstr/>
  </property>
  <property fmtid="{D5CDD505-2E9C-101B-9397-08002B2CF9AE}" pid="5" name="Folder_Description">
    <vt:lpwstr/>
  </property>
  <property fmtid="{D5CDD505-2E9C-101B-9397-08002B2CF9AE}" pid="6" name="/Folder_Name/">
    <vt:lpwstr/>
  </property>
  <property fmtid="{D5CDD505-2E9C-101B-9397-08002B2CF9AE}" pid="7" name="/Folder_Description/">
    <vt:lpwstr/>
  </property>
  <property fmtid="{D5CDD505-2E9C-101B-9397-08002B2CF9AE}" pid="8" name="Folder_Version">
    <vt:lpwstr/>
  </property>
  <property fmtid="{D5CDD505-2E9C-101B-9397-08002B2CF9AE}" pid="9" name="Folder_VersionSeq">
    <vt:lpwstr/>
  </property>
  <property fmtid="{D5CDD505-2E9C-101B-9397-08002B2CF9AE}" pid="10" name="Folder_Manager">
    <vt:lpwstr/>
  </property>
  <property fmtid="{D5CDD505-2E9C-101B-9397-08002B2CF9AE}" pid="11" name="Folder_ManagerDesc">
    <vt:lpwstr/>
  </property>
  <property fmtid="{D5CDD505-2E9C-101B-9397-08002B2CF9AE}" pid="12" name="Folder_Storage">
    <vt:lpwstr/>
  </property>
  <property fmtid="{D5CDD505-2E9C-101B-9397-08002B2CF9AE}" pid="13" name="Folder_StorageDesc">
    <vt:lpwstr/>
  </property>
  <property fmtid="{D5CDD505-2E9C-101B-9397-08002B2CF9AE}" pid="14" name="Folder_Creator">
    <vt:lpwstr/>
  </property>
  <property fmtid="{D5CDD505-2E9C-101B-9397-08002B2CF9AE}" pid="15" name="Folder_CreatorDesc">
    <vt:lpwstr/>
  </property>
  <property fmtid="{D5CDD505-2E9C-101B-9397-08002B2CF9AE}" pid="16" name="Folder_CreateDate">
    <vt:lpwstr/>
  </property>
  <property fmtid="{D5CDD505-2E9C-101B-9397-08002B2CF9AE}" pid="17" name="Folder_Updater">
    <vt:lpwstr/>
  </property>
  <property fmtid="{D5CDD505-2E9C-101B-9397-08002B2CF9AE}" pid="18" name="Folder_UpdaterDesc">
    <vt:lpwstr/>
  </property>
  <property fmtid="{D5CDD505-2E9C-101B-9397-08002B2CF9AE}" pid="19" name="Folder_UpdateDate">
    <vt:lpwstr/>
  </property>
  <property fmtid="{D5CDD505-2E9C-101B-9397-08002B2CF9AE}" pid="20" name="Document_Number">
    <vt:lpwstr/>
  </property>
  <property fmtid="{D5CDD505-2E9C-101B-9397-08002B2CF9AE}" pid="21" name="Document_Name">
    <vt:lpwstr/>
  </property>
  <property fmtid="{D5CDD505-2E9C-101B-9397-08002B2CF9AE}" pid="22" name="Document_FileName">
    <vt:lpwstr/>
  </property>
  <property fmtid="{D5CDD505-2E9C-101B-9397-08002B2CF9AE}" pid="23" name="Document_Version">
    <vt:lpwstr/>
  </property>
  <property fmtid="{D5CDD505-2E9C-101B-9397-08002B2CF9AE}" pid="24" name="Document_VersionSeq">
    <vt:lpwstr/>
  </property>
  <property fmtid="{D5CDD505-2E9C-101B-9397-08002B2CF9AE}" pid="25" name="Document_Creator">
    <vt:lpwstr/>
  </property>
  <property fmtid="{D5CDD505-2E9C-101B-9397-08002B2CF9AE}" pid="26" name="Document_CreatorDesc">
    <vt:lpwstr/>
  </property>
  <property fmtid="{D5CDD505-2E9C-101B-9397-08002B2CF9AE}" pid="27" name="Document_CreateDate">
    <vt:lpwstr/>
  </property>
  <property fmtid="{D5CDD505-2E9C-101B-9397-08002B2CF9AE}" pid="28" name="Document_Updater">
    <vt:lpwstr/>
  </property>
  <property fmtid="{D5CDD505-2E9C-101B-9397-08002B2CF9AE}" pid="29" name="Document_UpdaterDesc">
    <vt:lpwstr/>
  </property>
  <property fmtid="{D5CDD505-2E9C-101B-9397-08002B2CF9AE}" pid="30" name="Document_UpdateDate">
    <vt:lpwstr/>
  </property>
  <property fmtid="{D5CDD505-2E9C-101B-9397-08002B2CF9AE}" pid="31" name="Document_Size">
    <vt:lpwstr/>
  </property>
  <property fmtid="{D5CDD505-2E9C-101B-9397-08002B2CF9AE}" pid="32" name="Document_Storage">
    <vt:lpwstr/>
  </property>
  <property fmtid="{D5CDD505-2E9C-101B-9397-08002B2CF9AE}" pid="33" name="Document_StorageDesc">
    <vt:lpwstr/>
  </property>
  <property fmtid="{D5CDD505-2E9C-101B-9397-08002B2CF9AE}" pid="34" name="Document_Department">
    <vt:lpwstr/>
  </property>
  <property fmtid="{D5CDD505-2E9C-101B-9397-08002B2CF9AE}" pid="35" name="Document_DepartmentDesc">
    <vt:lpwstr/>
  </property>
</Properties>
</file>